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4D" w:rsidRDefault="00780C4D" w:rsidP="00780C4D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b/>
          <w:color w:val="000000"/>
          <w:sz w:val="44"/>
          <w:szCs w:val="21"/>
        </w:rPr>
      </w:pPr>
      <w:r>
        <w:rPr>
          <w:noProof/>
        </w:rPr>
        <w:drawing>
          <wp:inline distT="0" distB="0" distL="0" distR="0" wp14:anchorId="1541F9D3" wp14:editId="1F19DFEF">
            <wp:extent cx="5671185" cy="1574959"/>
            <wp:effectExtent l="0" t="0" r="5715" b="6350"/>
            <wp:docPr id="2" name="Рисунок 2" descr="https://mr-rutul.ru/wp-content/uploads/2022/05/antikorrupcionnaya-komissiya_sk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-rutul.ru/wp-content/uploads/2022/05/antikorrupcionnaya-komissiya_skit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5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4D" w:rsidRDefault="00780C4D" w:rsidP="00780C4D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b/>
          <w:color w:val="000000"/>
          <w:sz w:val="44"/>
          <w:szCs w:val="21"/>
        </w:rPr>
      </w:pPr>
    </w:p>
    <w:p w:rsidR="00780C4D" w:rsidRPr="00780C4D" w:rsidRDefault="00E01D29" w:rsidP="00780C4D">
      <w:pPr>
        <w:pStyle w:val="a3"/>
        <w:spacing w:before="150" w:beforeAutospacing="0" w:after="240" w:afterAutospacing="0" w:line="252" w:lineRule="atLeast"/>
        <w:ind w:right="75"/>
        <w:jc w:val="both"/>
        <w:textAlignment w:val="baseline"/>
        <w:rPr>
          <w:i/>
          <w:color w:val="000000"/>
          <w:sz w:val="44"/>
          <w:szCs w:val="21"/>
        </w:rPr>
      </w:pPr>
      <w:r>
        <w:rPr>
          <w:b/>
          <w:color w:val="000000"/>
          <w:sz w:val="44"/>
          <w:szCs w:val="21"/>
        </w:rPr>
        <w:t>Новожилова Н. М.</w:t>
      </w:r>
      <w:r w:rsidR="00780C4D" w:rsidRPr="00780C4D">
        <w:rPr>
          <w:color w:val="000000"/>
          <w:sz w:val="44"/>
          <w:szCs w:val="21"/>
        </w:rPr>
        <w:t xml:space="preserve"> – </w:t>
      </w:r>
      <w:r w:rsidR="00780C4D" w:rsidRPr="00780C4D">
        <w:rPr>
          <w:i/>
          <w:color w:val="000000"/>
          <w:sz w:val="44"/>
          <w:szCs w:val="21"/>
        </w:rPr>
        <w:t>директор</w:t>
      </w:r>
      <w:bookmarkStart w:id="0" w:name="_GoBack"/>
      <w:bookmarkEnd w:id="0"/>
    </w:p>
    <w:p w:rsidR="00780C4D" w:rsidRPr="00780C4D" w:rsidRDefault="00E01D29" w:rsidP="00780C4D">
      <w:pPr>
        <w:pStyle w:val="a3"/>
        <w:spacing w:before="150" w:beforeAutospacing="0" w:after="240" w:afterAutospacing="0" w:line="252" w:lineRule="atLeast"/>
        <w:ind w:right="75"/>
        <w:jc w:val="both"/>
        <w:textAlignment w:val="baseline"/>
        <w:rPr>
          <w:i/>
          <w:color w:val="000000"/>
          <w:sz w:val="44"/>
          <w:szCs w:val="21"/>
        </w:rPr>
      </w:pPr>
      <w:r>
        <w:rPr>
          <w:b/>
          <w:color w:val="000000"/>
          <w:sz w:val="44"/>
          <w:szCs w:val="21"/>
        </w:rPr>
        <w:t xml:space="preserve"> Гущина О. Ю.</w:t>
      </w:r>
      <w:r w:rsidR="00780C4D" w:rsidRPr="00780C4D">
        <w:rPr>
          <w:color w:val="000000"/>
          <w:sz w:val="44"/>
          <w:szCs w:val="21"/>
        </w:rPr>
        <w:t xml:space="preserve"> – </w:t>
      </w:r>
      <w:r>
        <w:rPr>
          <w:i/>
          <w:color w:val="000000"/>
          <w:sz w:val="44"/>
          <w:szCs w:val="21"/>
        </w:rPr>
        <w:t xml:space="preserve"> завхоз</w:t>
      </w:r>
    </w:p>
    <w:p w:rsidR="00780C4D" w:rsidRPr="00780C4D" w:rsidRDefault="00E01D29" w:rsidP="00780C4D">
      <w:pPr>
        <w:pStyle w:val="a3"/>
        <w:spacing w:before="150" w:beforeAutospacing="0" w:after="240" w:afterAutospacing="0" w:line="252" w:lineRule="atLeast"/>
        <w:ind w:right="75"/>
        <w:jc w:val="both"/>
        <w:textAlignment w:val="baseline"/>
        <w:rPr>
          <w:i/>
          <w:color w:val="000000"/>
          <w:sz w:val="44"/>
          <w:szCs w:val="21"/>
        </w:rPr>
      </w:pPr>
      <w:r>
        <w:rPr>
          <w:b/>
          <w:color w:val="000000"/>
          <w:sz w:val="44"/>
          <w:szCs w:val="21"/>
        </w:rPr>
        <w:t xml:space="preserve"> Хромов Е. Н.</w:t>
      </w:r>
      <w:r w:rsidR="00780C4D" w:rsidRPr="00780C4D">
        <w:rPr>
          <w:color w:val="000000"/>
          <w:sz w:val="44"/>
          <w:szCs w:val="21"/>
        </w:rPr>
        <w:t xml:space="preserve"> – </w:t>
      </w:r>
      <w:r>
        <w:rPr>
          <w:i/>
          <w:color w:val="000000"/>
          <w:sz w:val="44"/>
          <w:szCs w:val="21"/>
        </w:rPr>
        <w:t xml:space="preserve"> учитель информатики</w:t>
      </w:r>
    </w:p>
    <w:p w:rsidR="00780C4D" w:rsidRPr="00E01D29" w:rsidRDefault="00E01D29" w:rsidP="00780C4D">
      <w:pPr>
        <w:pStyle w:val="a3"/>
        <w:spacing w:before="150" w:beforeAutospacing="0" w:after="240" w:afterAutospacing="0" w:line="252" w:lineRule="atLeast"/>
        <w:ind w:right="75"/>
        <w:jc w:val="both"/>
        <w:textAlignment w:val="baseline"/>
        <w:rPr>
          <w:i/>
          <w:color w:val="000000"/>
          <w:sz w:val="44"/>
          <w:szCs w:val="21"/>
        </w:rPr>
      </w:pPr>
      <w:r>
        <w:rPr>
          <w:b/>
          <w:color w:val="000000"/>
          <w:sz w:val="44"/>
          <w:szCs w:val="21"/>
        </w:rPr>
        <w:t xml:space="preserve"> Чаркина Н. В. – </w:t>
      </w:r>
      <w:r>
        <w:rPr>
          <w:i/>
          <w:color w:val="000000"/>
          <w:sz w:val="44"/>
          <w:szCs w:val="21"/>
        </w:rPr>
        <w:t>п</w:t>
      </w:r>
      <w:r w:rsidRPr="00E01D29">
        <w:rPr>
          <w:i/>
          <w:color w:val="000000"/>
          <w:sz w:val="44"/>
          <w:szCs w:val="21"/>
        </w:rPr>
        <w:t>редседатель СТК</w:t>
      </w:r>
    </w:p>
    <w:p w:rsidR="00780C4D" w:rsidRPr="00E01D29" w:rsidRDefault="00E01D29" w:rsidP="00780C4D">
      <w:pPr>
        <w:pStyle w:val="a3"/>
        <w:spacing w:before="150" w:beforeAutospacing="0" w:after="240" w:afterAutospacing="0" w:line="252" w:lineRule="atLeast"/>
        <w:ind w:right="75"/>
        <w:jc w:val="both"/>
        <w:textAlignment w:val="baseline"/>
        <w:rPr>
          <w:i/>
          <w:color w:val="000000"/>
          <w:sz w:val="44"/>
          <w:szCs w:val="21"/>
        </w:rPr>
      </w:pPr>
      <w:r>
        <w:rPr>
          <w:color w:val="000000"/>
          <w:sz w:val="44"/>
          <w:szCs w:val="21"/>
        </w:rPr>
        <w:t xml:space="preserve"> </w:t>
      </w:r>
      <w:r w:rsidRPr="00E01D29">
        <w:rPr>
          <w:b/>
          <w:color w:val="000000"/>
          <w:sz w:val="44"/>
          <w:szCs w:val="21"/>
        </w:rPr>
        <w:t>Воробьева О. Ю.</w:t>
      </w:r>
      <w:r>
        <w:rPr>
          <w:color w:val="000000"/>
          <w:sz w:val="44"/>
          <w:szCs w:val="21"/>
        </w:rPr>
        <w:t xml:space="preserve"> - </w:t>
      </w:r>
      <w:r w:rsidRPr="00E01D29">
        <w:rPr>
          <w:i/>
          <w:color w:val="000000"/>
          <w:sz w:val="44"/>
          <w:szCs w:val="21"/>
        </w:rPr>
        <w:t>воспитатель</w:t>
      </w:r>
    </w:p>
    <w:p w:rsidR="00F53292" w:rsidRPr="00780C4D" w:rsidRDefault="00780C4D" w:rsidP="00780C4D">
      <w:pPr>
        <w:tabs>
          <w:tab w:val="left" w:pos="2100"/>
        </w:tabs>
        <w:jc w:val="center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3BF1CE01" wp14:editId="4678CF3C">
            <wp:extent cx="5940425" cy="2970213"/>
            <wp:effectExtent l="0" t="0" r="3175" b="1905"/>
            <wp:docPr id="1" name="Рисунок 1" descr="https://tuapsegmt.ru/images/stories/Protivod_korrupci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apsegmt.ru/images/stories/Protivod_korrupcii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292" w:rsidRPr="00780C4D" w:rsidSect="00780C4D">
      <w:pgSz w:w="11906" w:h="16838"/>
      <w:pgMar w:top="1134" w:right="1274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4D"/>
    <w:rsid w:val="00395DD5"/>
    <w:rsid w:val="00780C4D"/>
    <w:rsid w:val="00A82515"/>
    <w:rsid w:val="00BB6431"/>
    <w:rsid w:val="00E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FE28"/>
  <w15:docId w15:val="{F79432CA-917D-4DC6-94CA-6E58039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 Михайловна</cp:lastModifiedBy>
  <cp:revision>2</cp:revision>
  <dcterms:created xsi:type="dcterms:W3CDTF">2023-08-11T10:23:00Z</dcterms:created>
  <dcterms:modified xsi:type="dcterms:W3CDTF">2023-11-30T05:01:00Z</dcterms:modified>
</cp:coreProperties>
</file>