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9682"/>
        <w:gridCol w:w="222"/>
      </w:tblGrid>
      <w:tr xmlns:wp14="http://schemas.microsoft.com/office/word/2010/wordml" w:rsidRPr="005C0151" w:rsidR="00D770DD" w:rsidTr="00D770DD" w14:paraId="2B1AFDC1" wp14:textId="77777777">
        <w:tc>
          <w:tcPr>
            <w:tcW w:w="5211" w:type="dxa"/>
          </w:tcPr>
          <w:tbl>
            <w:tblPr>
              <w:tblStyle w:val="a8"/>
              <w:tblW w:w="988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4678"/>
            </w:tblGrid>
            <w:tr w:rsidRPr="00A8397A" w:rsidR="00F50949" w:rsidTr="007829DD" w14:paraId="7AF7707C" wp14:textId="77777777">
              <w:tc>
                <w:tcPr>
                  <w:tcW w:w="5211" w:type="dxa"/>
                </w:tcPr>
                <w:p w:rsidRPr="00191A5F" w:rsidR="00F50949" w:rsidP="007829DD" w:rsidRDefault="00F50949" w14:paraId="26347974" wp14:textId="77777777">
                  <w:pPr>
                    <w:spacing w:line="276" w:lineRule="auto"/>
                  </w:pPr>
                  <w:r w:rsidRPr="00191A5F">
                    <w:t xml:space="preserve">Принято </w:t>
                  </w:r>
                </w:p>
                <w:p w:rsidRPr="00191A5F" w:rsidR="00F50949" w:rsidP="007829DD" w:rsidRDefault="00F50949" w14:paraId="08EF04D3" wp14:textId="77777777">
                  <w:pPr>
                    <w:spacing w:line="276" w:lineRule="auto"/>
                  </w:pPr>
                  <w:r w:rsidRPr="00191A5F">
                    <w:t xml:space="preserve">на </w:t>
                  </w:r>
                  <w:r w:rsidRPr="00191A5F">
                    <w:rPr>
                      <w:i/>
                    </w:rPr>
                    <w:t>Педагогическом совете</w:t>
                  </w:r>
                </w:p>
                <w:p w:rsidRPr="00191A5F" w:rsidR="00F50949" w:rsidP="007829DD" w:rsidRDefault="00F50949" w14:paraId="64EB2AE9" wp14:textId="77777777">
                  <w:pPr>
                    <w:spacing w:line="276" w:lineRule="auto"/>
                    <w:rPr>
                      <w:i/>
                    </w:rPr>
                  </w:pPr>
                  <w:r w:rsidRPr="00191A5F">
                    <w:rPr>
                      <w:i/>
                    </w:rPr>
                    <w:t xml:space="preserve"> МОУ </w:t>
                  </w:r>
                  <w:proofErr w:type="spellStart"/>
                  <w:r w:rsidRPr="00191A5F">
                    <w:rPr>
                      <w:i/>
                    </w:rPr>
                    <w:t>Скнятиновской</w:t>
                  </w:r>
                  <w:proofErr w:type="spellEnd"/>
                  <w:r w:rsidRPr="00191A5F">
                    <w:rPr>
                      <w:i/>
                    </w:rPr>
                    <w:t xml:space="preserve"> ООШ</w:t>
                  </w:r>
                </w:p>
                <w:p w:rsidRPr="00A8397A" w:rsidR="00F50949" w:rsidP="007829DD" w:rsidRDefault="00F50949" w14:paraId="36E260AE" wp14:textId="77777777">
                  <w:pPr>
                    <w:spacing w:line="276" w:lineRule="auto"/>
                    <w:rPr>
                      <w:i/>
                    </w:rPr>
                  </w:pPr>
                  <w:r>
                    <w:rPr>
                      <w:i/>
                    </w:rPr>
                    <w:t>Протокол № 6 от «29» августа</w:t>
                  </w:r>
                  <w:r w:rsidRPr="00A8397A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2024 </w:t>
                  </w:r>
                  <w:r w:rsidRPr="00A8397A">
                    <w:rPr>
                      <w:i/>
                    </w:rPr>
                    <w:t>г.</w:t>
                  </w:r>
                </w:p>
                <w:p w:rsidRPr="00A8397A" w:rsidR="00F50949" w:rsidP="007829DD" w:rsidRDefault="00F50949" w14:paraId="76448ACC" wp14:textId="77777777">
                  <w:pPr>
                    <w:spacing w:line="276" w:lineRule="auto"/>
                    <w:rPr>
                      <w:i/>
                    </w:rPr>
                  </w:pPr>
                  <w:r w:rsidRPr="00A8397A">
                    <w:rPr>
                      <w:i/>
                    </w:rPr>
                    <w:t xml:space="preserve">                                       </w:t>
                  </w:r>
                  <w:r>
                    <w:rPr>
                      <w:i/>
                    </w:rPr>
                    <w:t xml:space="preserve"> </w:t>
                  </w:r>
                </w:p>
                <w:p w:rsidRPr="00A8397A" w:rsidR="00F50949" w:rsidP="007829DD" w:rsidRDefault="00F50949" w14:paraId="672A6659" wp14:textId="77777777">
                  <w:pPr>
                    <w:spacing w:line="276" w:lineRule="auto"/>
                  </w:pPr>
                </w:p>
              </w:tc>
              <w:tc>
                <w:tcPr>
                  <w:tcW w:w="4678" w:type="dxa"/>
                </w:tcPr>
                <w:p w:rsidRPr="00191A5F" w:rsidR="00F50949" w:rsidP="007829DD" w:rsidRDefault="00F50949" w14:paraId="06472033" wp14:textId="77777777">
                  <w:pPr>
                    <w:spacing w:line="276" w:lineRule="auto"/>
                  </w:pPr>
                  <w:r w:rsidRPr="00191A5F">
                    <w:t>«Утверждаю»</w:t>
                  </w:r>
                </w:p>
                <w:p w:rsidRPr="00191A5F" w:rsidR="00F50949" w:rsidP="007829DD" w:rsidRDefault="00F50949" w14:paraId="1A96F026" wp14:textId="77777777">
                  <w:pPr>
                    <w:spacing w:line="276" w:lineRule="auto"/>
                  </w:pPr>
                  <w:r w:rsidRPr="00191A5F">
                    <w:t xml:space="preserve">Директор  МОУ </w:t>
                  </w:r>
                  <w:proofErr w:type="spellStart"/>
                  <w:r w:rsidRPr="00191A5F">
                    <w:t>Скнятиновская</w:t>
                  </w:r>
                  <w:proofErr w:type="spellEnd"/>
                  <w:r w:rsidRPr="00191A5F">
                    <w:t xml:space="preserve"> ООШ</w:t>
                  </w:r>
                </w:p>
                <w:p w:rsidRPr="00191A5F" w:rsidR="00F50949" w:rsidP="007829DD" w:rsidRDefault="00F50949" w14:paraId="17E1B170" wp14:textId="77777777">
                  <w:pPr>
                    <w:spacing w:line="276" w:lineRule="auto"/>
                    <w:rPr>
                      <w:i/>
                    </w:rPr>
                  </w:pPr>
                  <w:r w:rsidRPr="00191A5F">
                    <w:t>Новожилова Н. М.</w:t>
                  </w:r>
                </w:p>
                <w:p w:rsidRPr="00A8397A" w:rsidR="00F50949" w:rsidP="007829DD" w:rsidRDefault="00F50949" w14:paraId="312ED848" wp14:textId="77777777">
                  <w:pPr>
                    <w:spacing w:line="276" w:lineRule="auto"/>
                    <w:rPr>
                      <w:i/>
                    </w:rPr>
                  </w:pPr>
                  <w:r w:rsidRPr="00A8397A">
                    <w:rPr>
                      <w:i/>
                    </w:rPr>
                    <w:t>П</w:t>
                  </w:r>
                  <w:r>
                    <w:rPr>
                      <w:i/>
                    </w:rPr>
                    <w:t>риказ  № 74 от «29» августа 2024 г.</w:t>
                  </w:r>
                </w:p>
                <w:p w:rsidRPr="00A8397A" w:rsidR="00F50949" w:rsidP="007829DD" w:rsidRDefault="00F50949" w14:paraId="173412A1" wp14:textId="77777777">
                  <w:pPr>
                    <w:spacing w:line="276" w:lineRule="auto"/>
                    <w:rPr>
                      <w:i/>
                    </w:rPr>
                  </w:pPr>
                  <w:r w:rsidRPr="00A8397A">
                    <w:rPr>
                      <w:i/>
                    </w:rPr>
                    <w:t xml:space="preserve">                                    </w:t>
                  </w:r>
                  <w:r>
                    <w:rPr>
                      <w:i/>
                    </w:rPr>
                    <w:t xml:space="preserve">  </w:t>
                  </w:r>
                  <w:r w:rsidRPr="00A8397A">
                    <w:rPr>
                      <w:i/>
                    </w:rPr>
                    <w:t xml:space="preserve"> </w:t>
                  </w:r>
                  <w:r w:rsidRPr="00A8397A">
                    <w:t xml:space="preserve"> </w:t>
                  </w:r>
                </w:p>
              </w:tc>
            </w:tr>
            <w:tr w:rsidRPr="00A8397A" w:rsidR="00F50949" w:rsidTr="007829DD" w14:paraId="29D6B04F" wp14:textId="77777777">
              <w:tc>
                <w:tcPr>
                  <w:tcW w:w="5211" w:type="dxa"/>
                </w:tcPr>
                <w:p w:rsidRPr="00A8397A" w:rsidR="00F50949" w:rsidP="007829DD" w:rsidRDefault="00F50949" w14:paraId="0A6959E7" wp14:textId="77777777">
                  <w:r>
                    <w:t xml:space="preserve"> </w:t>
                  </w:r>
                </w:p>
              </w:tc>
              <w:tc>
                <w:tcPr>
                  <w:tcW w:w="4678" w:type="dxa"/>
                </w:tcPr>
                <w:p w:rsidRPr="00A8397A" w:rsidR="00F50949" w:rsidP="007829DD" w:rsidRDefault="00F50949" w14:paraId="0A37501D" wp14:textId="77777777"/>
              </w:tc>
            </w:tr>
          </w:tbl>
          <w:p w:rsidRPr="005C0151" w:rsidR="00D770DD" w:rsidP="00D770DD" w:rsidRDefault="00D770DD" w14:paraId="5DAB6C7B" wp14:textId="777777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5C0151" w:rsidR="00D770DD" w:rsidP="00D770DD" w:rsidRDefault="00D770DD" w14:paraId="02EB378F" wp14:textId="7777777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xmlns:wp14="http://schemas.microsoft.com/office/word/2010/wordml" w:rsidRPr="005C0151" w:rsidR="00A91184" w:rsidP="00A266DF" w:rsidRDefault="00A91184" w14:paraId="6A05A809" wp14:textId="77777777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xmlns:wp14="http://schemas.microsoft.com/office/word/2010/wordml" w:rsidRPr="00F50949" w:rsidR="00EC3D26" w:rsidP="00A266DF" w:rsidRDefault="00EC3D26" w14:paraId="31BBA26F" wp14:textId="77777777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name="_GoBack" w:id="0"/>
      <w:r w:rsidRPr="00F50949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об индивидуальном учебном плане </w:t>
      </w:r>
      <w:r w:rsidRPr="00F50949" w:rsidR="00D77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xmlns:wp14="http://schemas.microsoft.com/office/word/2010/wordml" w:rsidRPr="00F50949" w:rsidR="00D770DD" w:rsidP="00F50949" w:rsidRDefault="00F50949" w14:paraId="0143D955" wp14:textId="77777777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F50949">
        <w:rPr>
          <w:rFonts w:ascii="Times New Roman" w:hAnsi="Times New Roman" w:cs="Times New Roman"/>
          <w:b/>
          <w:w w:val="115"/>
          <w:sz w:val="24"/>
          <w:szCs w:val="24"/>
        </w:rPr>
        <w:t xml:space="preserve"> муниципального общеобразовательного учреждения</w:t>
      </w:r>
      <w:r w:rsidRPr="00F50949">
        <w:rPr>
          <w:rFonts w:ascii="Times New Roman" w:hAnsi="Times New Roman" w:cs="Times New Roman"/>
          <w:b/>
          <w:w w:val="115"/>
          <w:sz w:val="24"/>
          <w:szCs w:val="24"/>
        </w:rPr>
        <w:t xml:space="preserve"> </w:t>
      </w:r>
      <w:proofErr w:type="spellStart"/>
      <w:r w:rsidRPr="00F50949">
        <w:rPr>
          <w:rFonts w:ascii="Times New Roman" w:hAnsi="Times New Roman" w:cs="Times New Roman"/>
          <w:b/>
          <w:w w:val="115"/>
          <w:sz w:val="24"/>
          <w:szCs w:val="24"/>
        </w:rPr>
        <w:t>Скнятиновской</w:t>
      </w:r>
      <w:proofErr w:type="spellEnd"/>
      <w:r w:rsidRPr="00F50949">
        <w:rPr>
          <w:rFonts w:ascii="Times New Roman" w:hAnsi="Times New Roman" w:cs="Times New Roman"/>
          <w:b/>
          <w:w w:val="115"/>
          <w:sz w:val="24"/>
          <w:szCs w:val="24"/>
        </w:rPr>
        <w:t xml:space="preserve"> основной </w:t>
      </w:r>
      <w:r w:rsidRPr="00F50949">
        <w:rPr>
          <w:rFonts w:ascii="Times New Roman" w:hAnsi="Times New Roman" w:cs="Times New Roman"/>
          <w:b/>
          <w:w w:val="115"/>
          <w:sz w:val="24"/>
          <w:szCs w:val="24"/>
        </w:rPr>
        <w:t>общеобразовательной школы</w:t>
      </w:r>
    </w:p>
    <w:p xmlns:wp14="http://schemas.microsoft.com/office/word/2010/wordml" w:rsidRPr="005C0151" w:rsidR="00EC3D26" w:rsidP="00A266DF" w:rsidRDefault="00EC3D26" w14:paraId="5A39BBE3" wp14:textId="77777777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Pr="005C0151" w:rsidR="00CA68C7" w:rsidP="00D770DD" w:rsidRDefault="00D770DD" w14:paraId="0ED47D1E" wp14:textId="77777777">
      <w:pPr>
        <w:widowControl w:val="0"/>
        <w:shd w:val="clear" w:color="auto" w:fill="FFFFFF"/>
        <w:spacing w:after="0" w:line="276" w:lineRule="auto"/>
        <w:ind w:firstLine="709"/>
        <w:jc w:val="center"/>
        <w:textAlignment w:val="baseline"/>
        <w:outlineLvl w:val="4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  <w:bdr w:val="none" w:color="auto" w:sz="0" w:space="0" w:frame="1"/>
        </w:rPr>
        <w:t>1</w:t>
      </w:r>
      <w:r w:rsidRPr="005C0151" w:rsidR="00CA68C7">
        <w:rPr>
          <w:rFonts w:ascii="Times New Roman" w:hAnsi="Times New Roman" w:cs="Times New Roman"/>
          <w:b/>
          <w:bCs/>
          <w:kern w:val="0"/>
          <w:sz w:val="24"/>
          <w:szCs w:val="24"/>
          <w:bdr w:val="none" w:color="auto" w:sz="0" w:space="0" w:frame="1"/>
        </w:rPr>
        <w:t>. Общие положения</w:t>
      </w:r>
    </w:p>
    <w:p xmlns:wp14="http://schemas.microsoft.com/office/word/2010/wordml" w:rsidRPr="005C0151" w:rsidR="00CA68C7" w:rsidP="00A266DF" w:rsidRDefault="00CA68C7" w14:paraId="05C09EE7" wp14:textId="77777777">
      <w:pPr>
        <w:widowControl w:val="0"/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1.1.</w:t>
      </w: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  <w:bdr w:val="none" w:color="auto" w:sz="0" w:space="0" w:frame="1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Настоящее Положение </w:t>
      </w:r>
      <w:r w:rsidRPr="005C0151">
        <w:rPr>
          <w:rFonts w:ascii="Times New Roman" w:hAnsi="Times New Roman" w:cs="Times New Roman"/>
          <w:sz w:val="24"/>
          <w:szCs w:val="24"/>
        </w:rPr>
        <w:t xml:space="preserve">об индивидуальном учебном плане </w:t>
      </w:r>
      <w:r w:rsidR="00E40A1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5C0151" w:rsidR="00E40A1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(далее – Положение</w:t>
      </w:r>
      <w:r w:rsidR="00E40A1D">
        <w:rPr>
          <w:rFonts w:ascii="Times New Roman" w:hAnsi="Times New Roman" w:cs="Times New Roman"/>
          <w:kern w:val="0"/>
          <w:sz w:val="24"/>
          <w:szCs w:val="24"/>
        </w:rPr>
        <w:t>; далее - 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) разработано на основании </w:t>
      </w:r>
      <w:r w:rsidR="00E40A1D">
        <w:rPr>
          <w:rFonts w:ascii="Times New Roman" w:hAnsi="Times New Roman" w:cs="Times New Roman"/>
          <w:kern w:val="0"/>
          <w:sz w:val="24"/>
          <w:szCs w:val="24"/>
        </w:rPr>
        <w:t xml:space="preserve">п. 23 ст. 2, </w:t>
      </w:r>
      <w:r w:rsidRPr="005C0151" w:rsidR="00B128AC">
        <w:rPr>
          <w:rFonts w:ascii="Times New Roman" w:hAnsi="Times New Roman" w:cs="Times New Roman"/>
          <w:sz w:val="24"/>
          <w:szCs w:val="24"/>
          <w:lang w:bidi="ru-RU"/>
        </w:rPr>
        <w:t xml:space="preserve">п. 3 ч. 1 ст. 34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закона от 29 декабря 2012 г. № 273-ФЗ «Об образовании в Российской Федерации»</w:t>
      </w:r>
      <w:r w:rsidRPr="005C0151" w:rsidR="00C85B4E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Устава ОО, локальных нормативных актов ОО.</w:t>
      </w:r>
    </w:p>
    <w:p xmlns:wp14="http://schemas.microsoft.com/office/word/2010/wordml" w:rsidRPr="005C0151" w:rsidR="00CA68C7" w:rsidP="00A266DF" w:rsidRDefault="00CA68C7" w14:paraId="23CA7640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1.2. Настоящее положение определяет структуру, содержание, требования и порядок утверждения индивидуального учебного плана в ОО.</w:t>
      </w:r>
    </w:p>
    <w:p xmlns:wp14="http://schemas.microsoft.com/office/word/2010/wordml" w:rsidRPr="005C0151" w:rsidR="00CA68C7" w:rsidP="00A266DF" w:rsidRDefault="00CA68C7" w14:paraId="19A579B9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1.3. Ознакомление родителей (законных представителей) обучающихся с настоящим Положением осуществляется, в том числе, при приеме детей в ОО. Настоящее Положение подлежит опубликованию на официальном сайте ОО в информационно-телекоммуникационной сети «Интернет».</w:t>
      </w:r>
    </w:p>
    <w:p xmlns:wp14="http://schemas.microsoft.com/office/word/2010/wordml" w:rsidRPr="005C0151" w:rsidR="00D770DD" w:rsidP="00A266DF" w:rsidRDefault="00D770DD" w14:paraId="41C8F396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xmlns:wp14="http://schemas.microsoft.com/office/word/2010/wordml" w:rsidRPr="005C0151" w:rsidR="00CA68C7" w:rsidP="00D770DD" w:rsidRDefault="00CA68C7" w14:paraId="17D7B3C5" wp14:textId="77777777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2. Цели и задачи индивидуального учебного плана</w:t>
      </w:r>
    </w:p>
    <w:p xmlns:wp14="http://schemas.microsoft.com/office/word/2010/wordml" w:rsidRPr="005C0151" w:rsidR="00CA68C7" w:rsidP="00A266DF" w:rsidRDefault="00CA68C7" w14:paraId="286D0704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2.1. С учетом психофизиологических возможностей, потребностей и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интересов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обучающихся общеобразовательные программы могут осваиваться ими по индивидуальному учебному плану. Индивидуальный учебный план (ИУП) 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xmlns:wp14="http://schemas.microsoft.com/office/word/2010/wordml" w:rsidRPr="005C0151" w:rsidR="00CA68C7" w:rsidP="00A266DF" w:rsidRDefault="00CA68C7" w14:paraId="2DB9E1D7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2.2. Основной целью реализации индивидуального учебного плана является удовлетворение образовательных потребностей и интересов обучающихся, поддержка молодых талантов, мотивированных обучающихся, обучающихся с ограниченными возможностями здоровья (далее 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обучающиеся с ОВЗ) и иных обучающихся, в том числе в целях ускоренного обучения, посредством выбора оптимального набора учебных предметов, курсов, дисциплин (модулей), темпов и сроков их освоения, а также форм обучения в пределах осваиваемой программы общего образования, в том числе адаптированной образовательной программы.</w:t>
      </w:r>
    </w:p>
    <w:p xmlns:wp14="http://schemas.microsoft.com/office/word/2010/wordml" w:rsidRPr="005C0151" w:rsidR="003A674D" w:rsidP="00A266DF" w:rsidRDefault="00CA68C7" w14:paraId="521072EC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2.3. Основными задачами индивидуального учебного плана являются:</w:t>
      </w:r>
    </w:p>
    <w:p xmlns:wp14="http://schemas.microsoft.com/office/word/2010/wordml" w:rsidRPr="005C0151" w:rsidR="00CA68C7" w:rsidP="5C4F8114" w:rsidRDefault="00D770DD" w14:paraId="6F8B5E08" wp14:noSpellErr="1" wp14:textId="7B2AFC7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-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поддержка обучающихся в удовлетворении их образовательных потребностей и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интересов;</w:t>
      </w:r>
    </w:p>
    <w:p xmlns:wp14="http://schemas.microsoft.com/office/word/2010/wordml" w:rsidRPr="005C0151" w:rsidR="00CA68C7" w:rsidP="00D770DD" w:rsidRDefault="00D770DD" w14:paraId="1E6985AB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обеспечение преемственности между общим и профессиональным образованием;</w:t>
      </w:r>
    </w:p>
    <w:p xmlns:wp14="http://schemas.microsoft.com/office/word/2010/wordml" w:rsidRPr="005C0151" w:rsidR="00CA68C7" w:rsidP="5C4F8114" w:rsidRDefault="00D770DD" w14:paraId="1B5CBF3A" w14:noSpellErr="1" wp14:textId="01B376F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 xml:space="preserve">обеспечение доступа к образованию детей с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дезадаптацией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 xml:space="preserve"> в рамках большого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коллектива, детей, имеющих ограничения по здоровью;</w:t>
      </w:r>
    </w:p>
    <w:p xmlns:wp14="http://schemas.microsoft.com/office/word/2010/wordml" w:rsidRPr="005C0151" w:rsidR="003A674D" w:rsidP="5C4F8114" w:rsidRDefault="00D770DD" w14:paraId="74830BB6" wp14:noSpellErr="1" wp14:textId="5B6D245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 xml:space="preserve">эффективная подготовка выпускников к освоению программ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среднего                                           общего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образования;</w:t>
      </w:r>
    </w:p>
    <w:p xmlns:wp14="http://schemas.microsoft.com/office/word/2010/wordml" w:rsidRPr="005C0151" w:rsidR="003A674D" w:rsidP="00D770DD" w:rsidRDefault="00D770DD" w14:paraId="5ED36D79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поддержка обучающихся с ОВЗ;</w:t>
      </w:r>
    </w:p>
    <w:p xmlns:wp14="http://schemas.microsoft.com/office/word/2010/wordml" w:rsidRPr="005C0151" w:rsidR="003A674D" w:rsidP="5C4F8114" w:rsidRDefault="00D770DD" wp14:textId="77777777" w14:paraId="56922875" w14:noSpellErr="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поддержка обучающихся, находящихся в трудной жизненной ситуации.</w:t>
      </w:r>
    </w:p>
    <w:p xmlns:wp14="http://schemas.microsoft.com/office/word/2010/wordml" w:rsidRPr="005C0151" w:rsidR="003A674D" w:rsidP="00A266DF" w:rsidRDefault="003A674D" w14:paraId="385032C7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2.4. На обучение по индивидуальному учебному плану могут быть переведены обучающиеся, не ликвидировавшие в установленные сроки задолженности с момента ее образования.</w:t>
      </w:r>
    </w:p>
    <w:p xmlns:wp14="http://schemas.microsoft.com/office/word/2010/wordml" w:rsidRPr="005C0151" w:rsidR="003A674D" w:rsidP="00A266DF" w:rsidRDefault="003A674D" w14:paraId="434A81FB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2.5. Основными принципами индивидуального учебного плана в ОО являются:</w:t>
      </w:r>
    </w:p>
    <w:p xmlns:wp14="http://schemas.microsoft.com/office/word/2010/wordml" w:rsidRPr="005C0151" w:rsidR="00CA68C7" w:rsidP="00A266DF" w:rsidRDefault="00D770DD" w14:paraId="4081314C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дифференциация;</w:t>
      </w:r>
    </w:p>
    <w:p xmlns:wp14="http://schemas.microsoft.com/office/word/2010/wordml" w:rsidRPr="005C0151" w:rsidR="00CA68C7" w:rsidP="00A266DF" w:rsidRDefault="00D770DD" w14:paraId="314D9F6D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индивидуализация.</w:t>
      </w:r>
    </w:p>
    <w:p xmlns:wp14="http://schemas.microsoft.com/office/word/2010/wordml" w:rsidRPr="005C0151" w:rsidR="00D770DD" w:rsidP="00A266DF" w:rsidRDefault="00D770DD" w14:paraId="72A3D3EC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xmlns:wp14="http://schemas.microsoft.com/office/word/2010/wordml" w:rsidRPr="005C0151" w:rsidR="00CA68C7" w:rsidP="00D770DD" w:rsidRDefault="00CA68C7" w14:paraId="781B8A6B" wp14:textId="77777777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3. Перевод на обучение по индивидуальному учебному плану</w:t>
      </w:r>
    </w:p>
    <w:p xmlns:wp14="http://schemas.microsoft.com/office/word/2010/wordml" w:rsidRPr="005C0151" w:rsidR="00CA68C7" w:rsidP="00A266DF" w:rsidRDefault="00CA68C7" w14:paraId="5AF4D5BC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3.1. Порядок осуществления обучения по индивидуальному учебному плану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определяется 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ОО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самостоятельно, реализация индивидуального учебного плана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осуществляется в пределах осваиваемой образовательной программы.</w:t>
      </w:r>
    </w:p>
    <w:p xmlns:wp14="http://schemas.microsoft.com/office/word/2010/wordml" w:rsidRPr="005C0151" w:rsidR="00CA68C7" w:rsidP="00A266DF" w:rsidRDefault="00CA68C7" w14:paraId="522BA5A6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3.2. Индивидуальный учебный план формируется с учетом требований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государственного образовательного стандарта общего образования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соответствующего уровня, в том числе к перечню учебных предметов, обязательных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для изучения.</w:t>
      </w:r>
    </w:p>
    <w:p xmlns:wp14="http://schemas.microsoft.com/office/word/2010/wordml" w:rsidRPr="005C0151" w:rsidR="00CA68C7" w:rsidP="00A266DF" w:rsidRDefault="00CA68C7" w14:paraId="7C9FF2B4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3.3. Индивидуальный учебный план разрабатывается для отдельного</w:t>
      </w:r>
      <w:r w:rsidRPr="005C0151" w:rsidR="00D770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обучающегося или группы обучающихся на основе учебного плана 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с учетом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санитарно-эпидемиологических требований и гигиенических нормативов.</w:t>
      </w:r>
    </w:p>
    <w:p xmlns:wp14="http://schemas.microsoft.com/office/word/2010/wordml" w:rsidRPr="005C0151" w:rsidR="00CA68C7" w:rsidP="00A266DF" w:rsidRDefault="00CA68C7" w14:paraId="2F8A0D1D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3.4. При формировании индивидуального учебного плана может использоваться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модульный принцип, предусматривающий различные варианты сочетания учебных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предметов, курсов, дисциплин (модулей), иных компонентов, входящих в учебный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план 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xmlns:wp14="http://schemas.microsoft.com/office/word/2010/wordml" w:rsidRPr="005C0151" w:rsidR="00CA68C7" w:rsidP="00A266DF" w:rsidRDefault="00CA68C7" w14:paraId="20F4CB88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3.5. Индивидуальный учебный план составляется на один учебный год, либо на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иной срок, указанный в заявлении родителей (законных представителей)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несовершеннолетних обучающихся или в заявлении совершеннолетнего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о переводе на обучение по индивидуальному учебному плану.</w:t>
      </w:r>
    </w:p>
    <w:p xmlns:wp14="http://schemas.microsoft.com/office/word/2010/wordml" w:rsidRPr="005C0151" w:rsidR="00CA68C7" w:rsidP="00A266DF" w:rsidRDefault="00CA68C7" w14:paraId="7B742836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3.6. Индивидуальный учебный план определяет перечень, трудоемкость,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последовательность и распределение по периодам обучения (если индивидуальный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учебный план рассчитан на срок более одного года) учебных предметов, курсов,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дисциплин (модулей), иных видов учебной деятельности и формы промежуточной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аттестации обучающихся.</w:t>
      </w:r>
    </w:p>
    <w:p xmlns:wp14="http://schemas.microsoft.com/office/word/2010/wordml" w:rsidRPr="005C0151" w:rsidR="003A674D" w:rsidP="00A266DF" w:rsidRDefault="00CA68C7" w14:paraId="7786A1F3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3.7. При реализации образовательных программ в соответствии с индивидуальным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учебным планом могут использоваться различные образовательные технологии, в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том числе электронное обучение, дистанционные образовательные технологии.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xmlns:wp14="http://schemas.microsoft.com/office/word/2010/wordml" w:rsidRPr="005C0151" w:rsidR="00CA68C7" w:rsidP="00A266DF" w:rsidRDefault="00CA68C7" w14:paraId="7FAF514F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3.8. Электронное обучение, дистанционные образовательные технологии,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применяемые при обучении обучающихся с ОВЗ, должны предусматривать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возможность приема и передачи информации в доступных для них формах.</w:t>
      </w:r>
    </w:p>
    <w:p xmlns:wp14="http://schemas.microsoft.com/office/word/2010/wordml" w:rsidRPr="005C0151" w:rsidR="00CA68C7" w:rsidP="00A266DF" w:rsidRDefault="00CA68C7" w14:paraId="32F77FC8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3.9. Перевод на обучение по индивидуальному учебному плану осуществляется по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заявлению родителей (законных представителей) несовершеннолетних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обучающихся либо по заявлению совершеннолетних обучающихся.</w:t>
      </w:r>
    </w:p>
    <w:p xmlns:wp14="http://schemas.microsoft.com/office/word/2010/wordml" w:rsidRPr="005C0151" w:rsidR="00CA68C7" w:rsidP="00A266DF" w:rsidRDefault="00CA68C7" w14:paraId="062B58F2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3.10. Перевод на обучение по индивидуальному учебному плану обучающихся, не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ликвидировавших в установленные сроки академической задолженности с момента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ее образования, осуществляется по заявлению родителей (законных представителей)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обучающегося.</w:t>
      </w:r>
    </w:p>
    <w:p xmlns:wp14="http://schemas.microsoft.com/office/word/2010/wordml" w:rsidRPr="005C0151" w:rsidR="00CA68C7" w:rsidP="00A266DF" w:rsidRDefault="00CA68C7" w14:paraId="4EB32CF7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3.11. В заявлении указывается срок освоения образовательной программы в рамках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индивидуального учебного плана, а также могут содержаться пожелания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или его родителей (законных представителей) по индивидуализации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содержания образовательной программы (включение дополнительных учебных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предметов, курсов, углубленное изучение отдельных дисциплин, сокращение сроков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освоения основных образовательных программ и др.).</w:t>
      </w:r>
    </w:p>
    <w:p xmlns:wp14="http://schemas.microsoft.com/office/word/2010/wordml" w:rsidRPr="005C0151" w:rsidR="00CA68C7" w:rsidP="00A266DF" w:rsidRDefault="00CA68C7" w14:paraId="0B254625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3.12. Перевод на обучение по индивидуальному учебному плану оформляется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приказом директора 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xmlns:wp14="http://schemas.microsoft.com/office/word/2010/wordml" w:rsidRPr="005C0151" w:rsidR="00CA68C7" w:rsidP="00A266DF" w:rsidRDefault="00CA68C7" w14:paraId="1CF0DD11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3.13. Обучение по индивидуальному учебному плану начинается, как правило, с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начала учебного года.</w:t>
      </w:r>
    </w:p>
    <w:p xmlns:wp14="http://schemas.microsoft.com/office/word/2010/wordml" w:rsidRPr="005C0151" w:rsidR="00CA68C7" w:rsidP="00A266DF" w:rsidRDefault="00CA68C7" w14:paraId="6A432ABA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3.14. Разработка индивидуального учебного плана осуществляется 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в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течение двух недель с момента поступления заявления совершеннолетнего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или родителей (законных представителей) несовершеннолетнего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обучающегося. Если обоснованием для индивидуального учебного плана является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состояние здоровья обучающегося, подтвержденное заключением медицинской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организации с рекомендациями об организации обучения на дому, срок составляет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 более 5 рабочих дней и ИУП реализуется на дому.</w:t>
      </w:r>
    </w:p>
    <w:p xmlns:wp14="http://schemas.microsoft.com/office/word/2010/wordml" w:rsidRPr="005C0151" w:rsidR="00CA68C7" w:rsidP="00A266DF" w:rsidRDefault="00CA68C7" w14:paraId="068A44ED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В случае если родители (законные представители) не согласны с разработанным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индивидуальным учебным планом, они имеют право предложить внести в него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изменения.</w:t>
      </w:r>
    </w:p>
    <w:p xmlns:wp14="http://schemas.microsoft.com/office/word/2010/wordml" w:rsidRPr="005C0151" w:rsidR="00CA68C7" w:rsidP="00A266DF" w:rsidRDefault="00CA68C7" w14:paraId="5D249F22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3.15. Индивидуальный учебный план утверждается решением педагогического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совета 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 Индивидуальное расписание занятий, перечень программ обучения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 учебным предметам, количество часов, формы и сроки текущего и итогового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контроля, список педагогов, осуществляющих обучение, оформляются приказом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директора 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xmlns:wp14="http://schemas.microsoft.com/office/word/2010/wordml" w:rsidRPr="005C0151" w:rsidR="00CA68C7" w:rsidP="00A266DF" w:rsidRDefault="00CA68C7" w14:paraId="388341B4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3.16. Организация обучения по индивидуальному учебному плану осуществляется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, в которой обучается данный обучающийся.</w:t>
      </w:r>
    </w:p>
    <w:p xmlns:wp14="http://schemas.microsoft.com/office/word/2010/wordml" w:rsidRPr="005C0151" w:rsidR="00CA68C7" w:rsidP="00A266DF" w:rsidRDefault="00CA68C7" w14:paraId="1DCAD259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3.17. Обучающиеся по индивидуальному учебному плану вправе получать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необходимые консультации по учебным предметам, литературу из библиотечного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фонда, пользоваться предметными кабинетами для проведения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лабораторных работ, практических работ, продолжать обучение в порядке,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определенном 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xmlns:wp14="http://schemas.microsoft.com/office/word/2010/wordml" w:rsidRPr="005C0151" w:rsidR="00CA68C7" w:rsidP="00A266DF" w:rsidRDefault="00CA68C7" w14:paraId="0358735A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3.18. 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определяет индивидуальное расписание занятий, перечень программ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обучения по предметам, количество часов, формы и сроки текущего и итогового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контроля; педагоги, ведущие обучение, оформляются приказом директора 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xmlns:wp14="http://schemas.microsoft.com/office/word/2010/wordml" w:rsidRPr="005C0151" w:rsidR="00CA68C7" w:rsidP="00A266DF" w:rsidRDefault="00CA68C7" w14:paraId="0E511346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3.19. Обучающиеся обязаны выполнять индивидуальный учебный план, в том числе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посещать предусмотренные индивидуальным учебным планом учебные занятия. С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учетом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желания, способностей обучающемуся могут быть предоставлены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свободные помещения классно-урочных занятий, изучение отдельных учебных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курсов и тем в форме самообразования и других формах, предусмотренных 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>действующим федеральным законодательством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xmlns:wp14="http://schemas.microsoft.com/office/word/2010/wordml" w:rsidRPr="005C0151" w:rsidR="00CA68C7" w:rsidP="00A266DF" w:rsidRDefault="00CA68C7" w14:paraId="6EB475E4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3.20. Промежуточная и итоговая государственная аттестация, перевод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осуществляются в соответствии с законодательством в сфере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образования.</w:t>
      </w:r>
    </w:p>
    <w:p xmlns:wp14="http://schemas.microsoft.com/office/word/2010/wordml" w:rsidRPr="005C0151" w:rsidR="00CA68C7" w:rsidP="00A266DF" w:rsidRDefault="00CA68C7" w14:paraId="24E22F21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3.21. Перевод обучающегося на индивидуальный учебный план не влечет потерю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права на предоставление мер социальной поддержки для обучающегося, в том числе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 случаях, когда организация предоставления мер социальной поддержки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предусматривает посещение 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предпринимает меры для обеспечения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предоставления таких мер обучающимся по индивидуальному учебному плану.</w:t>
      </w:r>
    </w:p>
    <w:p xmlns:wp14="http://schemas.microsoft.com/office/word/2010/wordml" w:rsidRPr="005C0151" w:rsidR="00D770DD" w:rsidP="00A266DF" w:rsidRDefault="00D770DD" w14:paraId="0D0B940D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xmlns:wp14="http://schemas.microsoft.com/office/word/2010/wordml" w:rsidRPr="005C0151" w:rsidR="003A674D" w:rsidP="00D770DD" w:rsidRDefault="003A674D" w14:paraId="1A82BA61" wp14:textId="77777777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4. Требования к индивидуальному учебному плану начального общего образования</w:t>
      </w:r>
    </w:p>
    <w:p xmlns:wp14="http://schemas.microsoft.com/office/word/2010/wordml" w:rsidRPr="005C0151" w:rsidR="00E40A1D" w:rsidP="00E40A1D" w:rsidRDefault="003A674D" w14:paraId="5DA45E15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4.1. С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начального общего образования индивидуальный учебный план начального общего</w:t>
      </w:r>
      <w:r w:rsidRPr="00E40A1D" w:rsidR="00E40A1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E40A1D">
        <w:rPr>
          <w:rFonts w:ascii="Times New Roman" w:hAnsi="Times New Roman" w:cs="Times New Roman"/>
          <w:kern w:val="0"/>
          <w:sz w:val="24"/>
          <w:szCs w:val="24"/>
        </w:rPr>
        <w:t>образования предусматривает:</w:t>
      </w:r>
    </w:p>
    <w:p xmlns:wp14="http://schemas.microsoft.com/office/word/2010/wordml" w:rsidRPr="005C0151" w:rsidR="00E40A1D" w:rsidP="00E40A1D" w:rsidRDefault="00E40A1D" w14:paraId="385D9D02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- учебные занятия для углубленного изучения иностранного языка;</w:t>
      </w:r>
    </w:p>
    <w:p xmlns:wp14="http://schemas.microsoft.com/office/word/2010/wordml" w:rsidRPr="005C0151" w:rsidR="00E40A1D" w:rsidP="00E40A1D" w:rsidRDefault="00E40A1D" w14:paraId="19F95231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- учебные занятия, обеспечивающие различные интересы обучающихся, в том числе этнокультурные;</w:t>
      </w:r>
    </w:p>
    <w:p xmlns:wp14="http://schemas.microsoft.com/office/word/2010/wordml" w:rsidRPr="005C0151" w:rsidR="00E40A1D" w:rsidP="00E40A1D" w:rsidRDefault="00E40A1D" w14:paraId="5B7281E7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- иные учебные предметы.</w:t>
      </w:r>
    </w:p>
    <w:p xmlns:wp14="http://schemas.microsoft.com/office/word/2010/wordml" w:rsidRPr="005C0151" w:rsidR="00CA68C7" w:rsidP="00A266DF" w:rsidRDefault="00CA68C7" w14:paraId="1ED823F4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4.2. Индивидуализация содержания образовательной программы начального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общего образования может быть осуществлена за счет внеурочной деятельности.</w:t>
      </w:r>
    </w:p>
    <w:p xmlns:wp14="http://schemas.microsoft.com/office/word/2010/wordml" w:rsidRPr="005C0151" w:rsidR="00CA68C7" w:rsidP="00A266DF" w:rsidRDefault="00CA68C7" w14:paraId="1472DEDA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4.3. В индивидуальный учебный план начального общего образования входят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следующие обязательные предметные области: филология, математика и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информатика, обществознание и естествознание (окружающий мир), основы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религиозных культур и светской этики, искусство, технология, физическая культура.</w:t>
      </w:r>
    </w:p>
    <w:p xmlns:wp14="http://schemas.microsoft.com/office/word/2010/wordml" w:rsidRPr="005C0151" w:rsidR="00CA68C7" w:rsidP="00A266DF" w:rsidRDefault="00CA68C7" w14:paraId="0D3CB647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4.5. Нормативный срок освоения образовательной программы начального общего</w:t>
      </w:r>
      <w:r w:rsidRPr="005C0151" w:rsidR="004F18D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составляет не более 4 (четырех) лет.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 может предусматривать уменьшение указанного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срока за счет ускоренного обучения. Рекомендуемое уменьшение срока освоения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образовательной программы начального общего образования составляет не более 1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(одного) года.</w:t>
      </w:r>
    </w:p>
    <w:p xmlns:wp14="http://schemas.microsoft.com/office/word/2010/wordml" w:rsidRPr="005C0151" w:rsidR="00CA68C7" w:rsidP="00A266DF" w:rsidRDefault="00CA68C7" w14:paraId="726EE080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4.6. Для обучающихся с ОВЗ и инвалидов при обучении по адаптированным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основным образовательным программам начального общего образования по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индивидуальному учебному плану срок освоения образовательной программы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может быть увеличен не более чем на 2 (два) года независимо от применяемых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образовательных технологий и в соответствии с рекомендациями психолого-медико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педагогической комиссии.</w:t>
      </w:r>
    </w:p>
    <w:p xmlns:wp14="http://schemas.microsoft.com/office/word/2010/wordml" w:rsidRPr="005C0151" w:rsidR="00D770DD" w:rsidP="00A266DF" w:rsidRDefault="00D770DD" w14:paraId="0E27B00A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xmlns:wp14="http://schemas.microsoft.com/office/word/2010/wordml" w:rsidRPr="005C0151" w:rsidR="00CA68C7" w:rsidP="00D770DD" w:rsidRDefault="00CA68C7" w14:paraId="3163C61C" wp14:textId="77777777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5. Требования к индивидуальному учебному плану основного общего</w:t>
      </w:r>
      <w:r w:rsidRPr="005C0151" w:rsidR="003A674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образования</w:t>
      </w:r>
    </w:p>
    <w:p xmlns:wp14="http://schemas.microsoft.com/office/word/2010/wordml" w:rsidRPr="005C0151" w:rsidR="00CA68C7" w:rsidP="00A266DF" w:rsidRDefault="00CA68C7" w14:paraId="0246B212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5.1. С целью индивидуализации содержания образовательной программы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основного общего образования индивидуальный учебный план основного общего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может предусматривать:</w:t>
      </w:r>
    </w:p>
    <w:p xmlns:wp14="http://schemas.microsoft.com/office/word/2010/wordml" w:rsidRPr="005C0151" w:rsidR="00CA68C7" w:rsidP="00A266DF" w:rsidRDefault="00D770DD" w14:paraId="28C61975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-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учебные занятия для углубленного изучения иностранного языка;</w:t>
      </w:r>
    </w:p>
    <w:p xmlns:wp14="http://schemas.microsoft.com/office/word/2010/wordml" w:rsidRPr="005C0151" w:rsidR="00CA68C7" w:rsidP="00A266DF" w:rsidRDefault="00D770DD" w14:paraId="1044095A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увеличение учебных часов, отведенных на изучение отдельных предметов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обязательной части образовательной программы основного общего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образования, в том числе для их углубленного изучения;</w:t>
      </w:r>
    </w:p>
    <w:p xmlns:wp14="http://schemas.microsoft.com/office/word/2010/wordml" w:rsidRPr="005C0151" w:rsidR="00CA68C7" w:rsidP="00A266DF" w:rsidRDefault="00D770DD" w14:paraId="2AC53A04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введение специально разработанных учебных курсов, обеспечивающих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интересы и потребности участников образовательного процесса, в том числе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этнокультурные;</w:t>
      </w:r>
    </w:p>
    <w:p xmlns:wp14="http://schemas.microsoft.com/office/word/2010/wordml" w:rsidRPr="005C0151" w:rsidR="00CA68C7" w:rsidP="00A266DF" w:rsidRDefault="00D770DD" w14:paraId="08F96AA4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организацию внеурочной деятельности, ориентированную на обеспечение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индивидуальных потребностей обучающихся;</w:t>
      </w:r>
    </w:p>
    <w:p xmlns:wp14="http://schemas.microsoft.com/office/word/2010/wordml" w:rsidRPr="005C0151" w:rsidR="00CA68C7" w:rsidP="00A266DF" w:rsidRDefault="00D770DD" w14:paraId="42E74DBA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иные учебные предметы (с учетом потребностей обучающегося и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 xml:space="preserve">возможностей 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).</w:t>
      </w:r>
    </w:p>
    <w:p xmlns:wp14="http://schemas.microsoft.com/office/word/2010/wordml" w:rsidRPr="005C0151" w:rsidR="00CA68C7" w:rsidP="00A266DF" w:rsidRDefault="00CA68C7" w14:paraId="596368D0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В индивидуальный учебный план основного общего образования входят следующие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обязательные предметные области и учебные предметы:</w:t>
      </w:r>
    </w:p>
    <w:p xmlns:wp14="http://schemas.microsoft.com/office/word/2010/wordml" w:rsidRPr="005C0151" w:rsidR="00CA68C7" w:rsidP="00A266DF" w:rsidRDefault="00D770DD" w14:paraId="7B257C16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филология (русский язык, литература, иностранный язык);</w:t>
      </w:r>
    </w:p>
    <w:p xmlns:wp14="http://schemas.microsoft.com/office/word/2010/wordml" w:rsidRPr="005C0151" w:rsidR="00CA68C7" w:rsidP="00A266DF" w:rsidRDefault="00D770DD" w14:paraId="66098A34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общественно-научные предметы (история, обществознание, география);</w:t>
      </w:r>
    </w:p>
    <w:p xmlns:wp14="http://schemas.microsoft.com/office/word/2010/wordml" w:rsidRPr="005C0151" w:rsidR="00CA68C7" w:rsidP="00A266DF" w:rsidRDefault="00D770DD" w14:paraId="0F47B0C3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математика и информатика (математика, алгебра, геометрия, информатика);</w:t>
      </w:r>
    </w:p>
    <w:p xmlns:wp14="http://schemas.microsoft.com/office/word/2010/wordml" w:rsidRPr="005C0151" w:rsidR="00CA68C7" w:rsidP="00A266DF" w:rsidRDefault="00D770DD" w14:paraId="18C518B9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естественнонаучные предметы (физика, биология, химия);</w:t>
      </w:r>
    </w:p>
    <w:p xmlns:wp14="http://schemas.microsoft.com/office/word/2010/wordml" w:rsidRPr="005C0151" w:rsidR="00CA68C7" w:rsidP="00A266DF" w:rsidRDefault="00D770DD" w14:paraId="3919E5F5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искусство (изобразительное искусство, музыка);</w:t>
      </w:r>
    </w:p>
    <w:p xmlns:wp14="http://schemas.microsoft.com/office/word/2010/wordml" w:rsidRPr="005C0151" w:rsidR="00CA68C7" w:rsidP="00A266DF" w:rsidRDefault="00D770DD" w14:paraId="6BBFFF0C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технология (технология);</w:t>
      </w:r>
    </w:p>
    <w:p xmlns:wp14="http://schemas.microsoft.com/office/word/2010/wordml" w:rsidRPr="005C0151" w:rsidR="00CA68C7" w:rsidP="00A266DF" w:rsidRDefault="00D770DD" w14:paraId="3F44AE83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физическая культура и основы безопасности жизнедеятельности (физическая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культура, основы безопасности жизнедеятельности).</w:t>
      </w:r>
    </w:p>
    <w:p xmlns:wp14="http://schemas.microsoft.com/office/word/2010/wordml" w:rsidRPr="005C0151" w:rsidR="00CA68C7" w:rsidP="00A266DF" w:rsidRDefault="00CA68C7" w14:paraId="2E494F9D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5.3. Необходимые часы выделяются за счет части учебного плана образовательной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программы основного общего образования, формируемой участниками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образовательных отношений.</w:t>
      </w:r>
    </w:p>
    <w:p xmlns:wp14="http://schemas.microsoft.com/office/word/2010/wordml" w:rsidRPr="005C0151" w:rsidR="00CA68C7" w:rsidP="00A266DF" w:rsidRDefault="00CA68C7" w14:paraId="4115FBFE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5.4. Количество учебных занятий за пять лет не может составлять менее </w:t>
      </w:r>
      <w:r w:rsidR="00F50949">
        <w:rPr>
          <w:rFonts w:ascii="Times New Roman" w:hAnsi="Times New Roman" w:cs="Times New Roman"/>
          <w:kern w:val="0"/>
          <w:sz w:val="24"/>
          <w:szCs w:val="24"/>
        </w:rPr>
        <w:t>5267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3F63B3">
        <w:rPr>
          <w:rFonts w:ascii="Times New Roman" w:hAnsi="Times New Roman" w:cs="Times New Roman"/>
          <w:kern w:val="0"/>
          <w:sz w:val="24"/>
          <w:szCs w:val="24"/>
        </w:rPr>
        <w:t xml:space="preserve">и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более </w:t>
      </w:r>
      <w:r w:rsidR="00F50949">
        <w:rPr>
          <w:rFonts w:ascii="Times New Roman" w:hAnsi="Times New Roman" w:cs="Times New Roman"/>
          <w:kern w:val="0"/>
          <w:sz w:val="24"/>
          <w:szCs w:val="24"/>
        </w:rPr>
        <w:t>6020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</w:t>
      </w:r>
    </w:p>
    <w:p xmlns:wp14="http://schemas.microsoft.com/office/word/2010/wordml" w:rsidRPr="005C0151" w:rsidR="00CA68C7" w:rsidP="00A266DF" w:rsidRDefault="00CA68C7" w14:paraId="5F704955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5.5. Нормативный срок освоения образовательной программы основного общего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составляет 5 (пять) лет. Индивидуальный учебный план может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предусматривать уменьшение указанного срока за счет ускоренного обучения.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Рекомендуемое уменьшение срока освоения образовательной программы основного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общего образования составляет не более 1 (одного) года.</w:t>
      </w:r>
    </w:p>
    <w:p xmlns:wp14="http://schemas.microsoft.com/office/word/2010/wordml" w:rsidRPr="005C0151" w:rsidR="00CA68C7" w:rsidP="00A266DF" w:rsidRDefault="00CA68C7" w14:paraId="54DCC720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5.6. Для обучающихся с ОВЗ и инвалидов при обучении по адаптированным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основным образовательным программам основного общего образования по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индивидуальному учебному плану срок освоения образовательной программы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может быть увеличен (в соответствии с рекомендациями психолого-медико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педагогической комиссии).</w:t>
      </w:r>
    </w:p>
    <w:p xmlns:wp14="http://schemas.microsoft.com/office/word/2010/wordml" w:rsidRPr="005C0151" w:rsidR="00D770DD" w:rsidP="00A266DF" w:rsidRDefault="00D770DD" w14:paraId="60061E4C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xmlns:wp14="http://schemas.microsoft.com/office/word/2010/wordml" w:rsidRPr="005C0151" w:rsidR="00D770DD" w:rsidP="00A266DF" w:rsidRDefault="00D770DD" w14:paraId="44EAFD9C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xmlns:wp14="http://schemas.microsoft.com/office/word/2010/wordml" w:rsidRPr="005C0151" w:rsidR="00CA68C7" w:rsidP="00D770DD" w:rsidRDefault="00F50949" w14:paraId="51767182" wp14:textId="77777777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Pr="005C0151" w:rsidR="00CA68C7">
        <w:rPr>
          <w:rFonts w:ascii="Times New Roman" w:hAnsi="Times New Roman" w:cs="Times New Roman"/>
          <w:b/>
          <w:bCs/>
          <w:kern w:val="0"/>
          <w:sz w:val="24"/>
          <w:szCs w:val="24"/>
        </w:rPr>
        <w:t>. Порядок управления реализацией индивидуального учебного плана</w:t>
      </w:r>
    </w:p>
    <w:p xmlns:wp14="http://schemas.microsoft.com/office/word/2010/wordml" w:rsidRPr="005C0151" w:rsidR="00ED52E2" w:rsidP="00A266DF" w:rsidRDefault="00F50949" w14:paraId="65BFF6EB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>.1. ОО разрабатывает Положение об индивидуальном учебном плане самостоятельно, своевременно вносит необходимые изменения, размещает Положение на официальном сайте</w:t>
      </w:r>
      <w:r w:rsidRPr="005C0151" w:rsidR="00E71CAD">
        <w:rPr>
          <w:rFonts w:ascii="Times New Roman" w:hAnsi="Times New Roman" w:cs="Times New Roman"/>
          <w:kern w:val="0"/>
          <w:sz w:val="24"/>
          <w:szCs w:val="24"/>
        </w:rPr>
        <w:t xml:space="preserve"> образовательной организации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>.</w:t>
      </w:r>
    </w:p>
    <w:p xmlns:wp14="http://schemas.microsoft.com/office/word/2010/wordml" w:rsidRPr="005C0151" w:rsidR="00ED52E2" w:rsidP="00A266DF" w:rsidRDefault="00F50949" w14:paraId="5914CF71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>.2. ОО несет ответственность за учебно-методическое сопровождение реализации ИУП, за своевременное информирование родителей (законных представителей) о формах и методах организации образовательного процесса, об</w:t>
      </w:r>
      <w:r w:rsidRPr="005C0151" w:rsidR="00D770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>изменении условий реализации ИУП.</w:t>
      </w:r>
    </w:p>
    <w:p xmlns:wp14="http://schemas.microsoft.com/office/word/2010/wordml" w:rsidRPr="005C0151" w:rsidR="00ED52E2" w:rsidP="00A266DF" w:rsidRDefault="00F50949" w14:paraId="0FB49D8F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6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>.3. ОО обеспечивает реализацию ИУП своевременным подбором педагогических работников.</w:t>
      </w:r>
    </w:p>
    <w:p xmlns:wp14="http://schemas.microsoft.com/office/word/2010/wordml" w:rsidRPr="005C0151" w:rsidR="00ED52E2" w:rsidP="00A266DF" w:rsidRDefault="00F50949" w14:paraId="63FFC80B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>.4. ОО включает во внутреннюю систему оценки качества образования контроль своевременности проведения учебных занятий, консультаций, посещения учебных занятий обучающимися, ведения необходимой документации, а также фиксирование в электронном журнале (не реже раза в четверть).</w:t>
      </w:r>
    </w:p>
    <w:p xmlns:wp14="http://schemas.microsoft.com/office/word/2010/wordml" w:rsidRPr="005C0151" w:rsidR="00D770DD" w:rsidP="00A266DF" w:rsidRDefault="00D770DD" w14:paraId="4B94D5A5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xmlns:wp14="http://schemas.microsoft.com/office/word/2010/wordml" w:rsidRPr="005C0151" w:rsidR="00ED52E2" w:rsidP="00D770DD" w:rsidRDefault="00F50949" w14:paraId="58708DC5" wp14:textId="77777777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7</w:t>
      </w:r>
      <w:r w:rsidRPr="005C0151" w:rsidR="00ED52E2">
        <w:rPr>
          <w:rFonts w:ascii="Times New Roman" w:hAnsi="Times New Roman" w:cs="Times New Roman"/>
          <w:b/>
          <w:bCs/>
          <w:kern w:val="0"/>
          <w:sz w:val="24"/>
          <w:szCs w:val="24"/>
        </w:rPr>
        <w:t>. Контроль исполнения индивидуального учебного плана</w:t>
      </w:r>
    </w:p>
    <w:p xmlns:wp14="http://schemas.microsoft.com/office/word/2010/wordml" w:rsidRPr="005C0151" w:rsidR="00ED52E2" w:rsidP="00A266DF" w:rsidRDefault="00F50949" w14:paraId="470E4769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 xml:space="preserve">.1. ОО осуществляет контроль освоения основных общеобразовательных программ, включая адаптированные, </w:t>
      </w:r>
      <w:proofErr w:type="gramStart"/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>обучающимися</w:t>
      </w:r>
      <w:proofErr w:type="gramEnd"/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>, перешедшими на обучение по индивидуальному учебному плану.</w:t>
      </w:r>
    </w:p>
    <w:p xmlns:wp14="http://schemas.microsoft.com/office/word/2010/wordml" w:rsidRPr="005C0151" w:rsidR="00ED52E2" w:rsidP="00A266DF" w:rsidRDefault="00F50949" w14:paraId="25AFB913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>.2. Текущий контроль успеваемости и промежуточная аттестация обучающихся, переведенных на обучение по индивидуальному учебному плану, осуществляются в соответствии с Положением о текущем контроле успеваемости и промежуточной аттестации обучающихся ОО.</w:t>
      </w:r>
    </w:p>
    <w:p xmlns:wp14="http://schemas.microsoft.com/office/word/2010/wordml" w:rsidRPr="005C0151" w:rsidR="00D770DD" w:rsidP="00A266DF" w:rsidRDefault="00D770DD" w14:paraId="3DEEC669" wp14:textId="777777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xmlns:wp14="http://schemas.microsoft.com/office/word/2010/wordml" w:rsidRPr="005C0151" w:rsidR="00ED52E2" w:rsidP="00D770DD" w:rsidRDefault="00F50949" w14:paraId="19583605" wp14:textId="77777777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  <w:r w:rsidRPr="005C0151" w:rsidR="00ED52E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Государственная итоговая аттестация </w:t>
      </w:r>
      <w:proofErr w:type="gramStart"/>
      <w:r w:rsidRPr="005C0151" w:rsidR="00ED52E2">
        <w:rPr>
          <w:rFonts w:ascii="Times New Roman" w:hAnsi="Times New Roman" w:cs="Times New Roman"/>
          <w:b/>
          <w:bCs/>
          <w:kern w:val="0"/>
          <w:sz w:val="24"/>
          <w:szCs w:val="24"/>
        </w:rPr>
        <w:t>обучающихся</w:t>
      </w:r>
      <w:proofErr w:type="gramEnd"/>
    </w:p>
    <w:p xmlns:wp14="http://schemas.microsoft.com/office/word/2010/wordml" w:rsidRPr="005C0151" w:rsidR="00CA68C7" w:rsidP="5C4F8114" w:rsidRDefault="00F50949" w14:paraId="3BF7B4B1" wp14:noSpellErr="1" wp14:textId="1F09439D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 xml:space="preserve">.1. 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 xml:space="preserve">Государственная итоговая аттестация обучающихся по образовательным программам основного 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 xml:space="preserve">общего образования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ГИА-9), переведенных на обучение по индивидуальному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учебному плану, осуществляется в соответствии с действующим законодательством.</w:t>
      </w:r>
    </w:p>
    <w:p xmlns:wp14="http://schemas.microsoft.com/office/word/2010/wordml" w:rsidRPr="005C0151" w:rsidR="00CA68C7" w:rsidP="5C4F8114" w:rsidRDefault="00F50949" w14:paraId="6EC61F1C" wp14:textId="77777777" wp14:noSpellErr="1">
      <w:pPr>
        <w:widowControl w:val="0"/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.2. К ГИА-9 допускаются обучающиеся, не имеющие академической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задолженности, в полном объеме выполнившие учебный план или индивидуальный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учебный план (имеющие годовые отметки по всем учебным предметам учебного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плана за 9 класс не ниже удовлетворительных), а также имеющие результат «зачет»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за итоговое собеседование по русскому языку.</w:t>
      </w:r>
      <w:r w:rsidRPr="005C0151" w:rsidR="00ED52E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xmlns:wp14="http://schemas.microsoft.com/office/word/2010/wordml" w:rsidRPr="005C0151" w:rsidR="00D770DD" w:rsidP="00A266DF" w:rsidRDefault="00D770DD" w14:paraId="3656B9AB" wp14:textId="77777777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xmlns:wp14="http://schemas.microsoft.com/office/word/2010/wordml" w:rsidRPr="005C0151" w:rsidR="00CA68C7" w:rsidP="00D770DD" w:rsidRDefault="00F50949" w14:paraId="2D4B06CD" wp14:textId="77777777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9</w:t>
      </w:r>
      <w:r w:rsidRPr="005C0151" w:rsidR="00CA68C7">
        <w:rPr>
          <w:rFonts w:ascii="Times New Roman" w:hAnsi="Times New Roman" w:cs="Times New Roman"/>
          <w:b/>
          <w:bCs/>
          <w:kern w:val="0"/>
          <w:sz w:val="24"/>
          <w:szCs w:val="24"/>
        </w:rPr>
        <w:t>. Финансовое обеспечение и материально-техническое оснащение</w:t>
      </w:r>
    </w:p>
    <w:p xmlns:wp14="http://schemas.microsoft.com/office/word/2010/wordml" w:rsidRPr="005C0151" w:rsidR="00CA68C7" w:rsidP="00A266DF" w:rsidRDefault="00F50949" w14:paraId="200B8C62" wp14:textId="77777777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.1. Обучение по индивидуальному учебному плану финансируется в порядке,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установленном для финансирования освоения образовательной программы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соответствующего уровня, в пределах предусмотренных средств, исходя из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расходных обязательств на основе государственного задания по оказанию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государственных образовательных услуг в соответствии с требованиями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федеральных государственных образовательных стандартов.</w:t>
      </w:r>
    </w:p>
    <w:p xmlns:wp14="http://schemas.microsoft.com/office/word/2010/wordml" w:rsidRPr="005C0151" w:rsidR="00CA68C7" w:rsidP="00A266DF" w:rsidRDefault="00F50949" w14:paraId="2C82A6A4" wp14:textId="77777777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.2. Не допускается взимание платы за разработку и утверждение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индивидуального учебного плана, обучение по индивидуальному учебному плану,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дополнительное оборудование в пределах индивидуального учебного плана. Не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допускаются установление более высокой стоимости платных образовательных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 xml:space="preserve">услуг при условии обучения по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lastRenderedPageBreak/>
        <w:t>индивидуальному учебному плану, повышение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стоимости платных образовательных услуг при переводе обучающегося на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план.</w:t>
      </w:r>
    </w:p>
    <w:p xmlns:wp14="http://schemas.microsoft.com/office/word/2010/wordml" w:rsidRPr="005C0151" w:rsidR="00CA68C7" w:rsidP="00A266DF" w:rsidRDefault="00F50949" w14:paraId="434417C9" wp14:textId="77777777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.3. Материально-техническое оснащение образовательного процесса должно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обеспечивать возможность реализации индивидуальных учебных планов</w:t>
      </w:r>
      <w:r w:rsidRPr="005C0151" w:rsidR="003A674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 w:rsidR="00CA68C7">
        <w:rPr>
          <w:rFonts w:ascii="Times New Roman" w:hAnsi="Times New Roman" w:cs="Times New Roman"/>
          <w:kern w:val="0"/>
          <w:sz w:val="24"/>
          <w:szCs w:val="24"/>
        </w:rPr>
        <w:t>обучающихся.</w:t>
      </w:r>
    </w:p>
    <w:sectPr w:rsidRPr="005C0151" w:rsidR="00CA68C7" w:rsidSect="00FF15E0">
      <w:pgSz w:w="12240" w:h="15840" w:orient="portrait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72D"/>
    <w:multiLevelType w:val="hybridMultilevel"/>
    <w:tmpl w:val="94C82F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52"/>
    <w:rsid w:val="00083F84"/>
    <w:rsid w:val="00101727"/>
    <w:rsid w:val="00126302"/>
    <w:rsid w:val="00173765"/>
    <w:rsid w:val="001E55C9"/>
    <w:rsid w:val="002012A5"/>
    <w:rsid w:val="002C4DCD"/>
    <w:rsid w:val="002C4E89"/>
    <w:rsid w:val="00355FB3"/>
    <w:rsid w:val="003A674D"/>
    <w:rsid w:val="003F63B3"/>
    <w:rsid w:val="004705A1"/>
    <w:rsid w:val="004D5312"/>
    <w:rsid w:val="004F18D4"/>
    <w:rsid w:val="00536F37"/>
    <w:rsid w:val="005A62F3"/>
    <w:rsid w:val="005C0151"/>
    <w:rsid w:val="005F3F52"/>
    <w:rsid w:val="005F76AC"/>
    <w:rsid w:val="00603547"/>
    <w:rsid w:val="00695A9D"/>
    <w:rsid w:val="006F456E"/>
    <w:rsid w:val="00740B06"/>
    <w:rsid w:val="007C48D6"/>
    <w:rsid w:val="008378EB"/>
    <w:rsid w:val="00841EF9"/>
    <w:rsid w:val="00843FBE"/>
    <w:rsid w:val="00870814"/>
    <w:rsid w:val="00895376"/>
    <w:rsid w:val="008A2E74"/>
    <w:rsid w:val="00922D39"/>
    <w:rsid w:val="00946438"/>
    <w:rsid w:val="009D0BA4"/>
    <w:rsid w:val="009F67E9"/>
    <w:rsid w:val="00A266DF"/>
    <w:rsid w:val="00A91184"/>
    <w:rsid w:val="00AC38B8"/>
    <w:rsid w:val="00B128AC"/>
    <w:rsid w:val="00BE4887"/>
    <w:rsid w:val="00C30827"/>
    <w:rsid w:val="00C83C41"/>
    <w:rsid w:val="00C85B4E"/>
    <w:rsid w:val="00C92AE9"/>
    <w:rsid w:val="00CA68C7"/>
    <w:rsid w:val="00D1140F"/>
    <w:rsid w:val="00D220E6"/>
    <w:rsid w:val="00D770DD"/>
    <w:rsid w:val="00D80F87"/>
    <w:rsid w:val="00DE622D"/>
    <w:rsid w:val="00E07002"/>
    <w:rsid w:val="00E238C9"/>
    <w:rsid w:val="00E40A1D"/>
    <w:rsid w:val="00E60294"/>
    <w:rsid w:val="00E71CAD"/>
    <w:rsid w:val="00E91A58"/>
    <w:rsid w:val="00EC3D26"/>
    <w:rsid w:val="00ED52E2"/>
    <w:rsid w:val="00F4067A"/>
    <w:rsid w:val="00F50949"/>
    <w:rsid w:val="00FF15E0"/>
    <w:rsid w:val="00FF2F12"/>
    <w:rsid w:val="5C4F8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33D85"/>
  <w15:docId w15:val="{35d40076-fc2d-43fd-8707-f5918a42df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qFormat="1"/>
  </w:latentStyles>
  <w:style w:type="paragraph" w:styleId="a" w:default="1">
    <w:name w:val="Normal"/>
    <w:qFormat/>
    <w:rsid w:val="00C83C41"/>
    <w:pPr>
      <w:spacing w:after="160" w:line="259" w:lineRule="auto"/>
    </w:pPr>
    <w:rPr>
      <w:rFonts w:cs="Calibri"/>
      <w:kern w:val="2"/>
    </w:rPr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20" w:customStyle="1">
    <w:name w:val="Заголовок 2 Знак"/>
    <w:basedOn w:val="a0"/>
    <w:link w:val="2"/>
    <w:uiPriority w:val="99"/>
    <w:locked/>
    <w:rsid w:val="00101727"/>
    <w:rPr>
      <w:rFonts w:ascii="Calibri Light" w:hAnsi="Calibri Light" w:eastAsia="Times New Roman" w:cs="Calibri Light"/>
      <w:b/>
      <w:bCs/>
      <w:i/>
      <w:iCs/>
      <w:sz w:val="28"/>
      <w:szCs w:val="28"/>
    </w:rPr>
  </w:style>
  <w:style w:type="character" w:styleId="30" w:customStyle="1">
    <w:name w:val="Заголовок 3 Знак"/>
    <w:basedOn w:val="a0"/>
    <w:link w:val="3"/>
    <w:uiPriority w:val="99"/>
    <w:locked/>
    <w:rsid w:val="00101727"/>
    <w:rPr>
      <w:rFonts w:ascii="Calibri Light" w:hAnsi="Calibri Light" w:eastAsia="Times New Roman" w:cs="Calibri Light"/>
      <w:b/>
      <w:bCs/>
      <w:sz w:val="26"/>
      <w:szCs w:val="26"/>
    </w:rPr>
  </w:style>
  <w:style w:type="paragraph" w:styleId="a3" w:customStyle="1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msonormal0" w:customStyle="1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b/>
      <w:bCs/>
    </w:rPr>
  </w:style>
  <w:style w:type="paragraph" w:styleId="western" w:customStyle="1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rtecenter" w:customStyle="1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fontstyle01" w:customStyle="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styleId="fontstyle21" w:customStyle="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styleId="fontstyle31" w:customStyle="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770DD"/>
    <w:pPr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locked/>
    <w:rsid w:val="00BE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a" w:customStyle="1">
    <w:name w:val="Текст выноски Знак"/>
    <w:basedOn w:val="a0"/>
    <w:link w:val="a9"/>
    <w:uiPriority w:val="99"/>
    <w:semiHidden/>
    <w:rsid w:val="00BE4887"/>
    <w:rPr>
      <w:rFonts w:ascii="Segoe UI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83C41"/>
    <w:pPr>
      <w:spacing w:after="160" w:line="259" w:lineRule="auto"/>
    </w:pPr>
    <w:rPr>
      <w:rFonts w:cs="Calibri"/>
      <w:kern w:val="2"/>
    </w:rPr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eastAsia="Times New Roman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770D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locked/>
    <w:rsid w:val="00BE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4887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2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частное лицо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Муниципальное казенное общеобразовательное учреждение</dc:title>
  <dc:creator>Константин</dc:creator>
  <lastModifiedBy>Новожилова Н.М.</lastModifiedBy>
  <revision>3</revision>
  <dcterms:created xsi:type="dcterms:W3CDTF">2025-05-28T08:32:00.0000000Z</dcterms:created>
  <dcterms:modified xsi:type="dcterms:W3CDTF">2025-06-06T09:52:25.9060071Z</dcterms:modified>
</coreProperties>
</file>