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6" w:rsidRDefault="000327F6" w:rsidP="001749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F6" w:rsidRPr="002E1931" w:rsidRDefault="000327F6" w:rsidP="000327F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2E1931">
        <w:rPr>
          <w:rFonts w:ascii="Times New Roman" w:hAnsi="Times New Roman" w:cs="Times New Roman"/>
          <w:color w:val="auto"/>
        </w:rPr>
        <w:t>МИНИСТЕРСТВО ПРОСВЕЩЕНИЯ РОССИЙСКОЙ ФЕДЕРАЦИИ</w:t>
      </w:r>
    </w:p>
    <w:p w:rsidR="000327F6" w:rsidRPr="00CD2978" w:rsidRDefault="00D1360F" w:rsidP="000327F6">
      <w:pPr>
        <w:spacing w:after="0" w:line="408" w:lineRule="auto"/>
        <w:ind w:left="120"/>
        <w:jc w:val="center"/>
      </w:pPr>
      <w:bookmarkStart w:id="0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</w:t>
      </w:r>
      <w:r w:rsidR="000327F6" w:rsidRPr="00CD2978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="000327F6" w:rsidRPr="00CD2978">
        <w:rPr>
          <w:rFonts w:ascii="Times New Roman" w:hAnsi="Times New Roman"/>
          <w:b/>
          <w:color w:val="000000"/>
          <w:sz w:val="28"/>
        </w:rPr>
        <w:t>‌‌</w:t>
      </w:r>
    </w:p>
    <w:p w:rsidR="000327F6" w:rsidRPr="00CD2978" w:rsidRDefault="000327F6" w:rsidP="000327F6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‌</w:t>
      </w:r>
      <w:bookmarkStart w:id="1" w:name="fa857474-d364-4484-b584-baf24ad6f13e"/>
      <w:r w:rsidRPr="00CD2978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1"/>
      <w:r w:rsidRPr="00CD2978">
        <w:rPr>
          <w:rFonts w:ascii="Times New Roman" w:hAnsi="Times New Roman"/>
          <w:b/>
          <w:color w:val="000000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</w:p>
    <w:p w:rsidR="000327F6" w:rsidRDefault="000327F6" w:rsidP="000327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327F6" w:rsidRDefault="000327F6" w:rsidP="000327F6">
      <w:pPr>
        <w:spacing w:after="0"/>
        <w:ind w:left="120"/>
        <w:jc w:val="center"/>
      </w:pPr>
    </w:p>
    <w:p w:rsidR="000327F6" w:rsidRDefault="000327F6" w:rsidP="000327F6">
      <w:pPr>
        <w:spacing w:after="0"/>
        <w:ind w:left="120"/>
        <w:jc w:val="center"/>
      </w:pPr>
    </w:p>
    <w:p w:rsidR="000327F6" w:rsidRDefault="000327F6" w:rsidP="000327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27F6" w:rsidRPr="000327F6" w:rsidRDefault="000327F6" w:rsidP="000327F6">
      <w:pPr>
        <w:spacing w:after="0" w:line="408" w:lineRule="auto"/>
        <w:ind w:left="120"/>
        <w:jc w:val="center"/>
        <w:rPr>
          <w:b/>
        </w:rPr>
      </w:pPr>
      <w:r w:rsidRPr="000327F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7F6" w:rsidRPr="000327F6" w:rsidRDefault="000327F6" w:rsidP="000327F6">
      <w:pPr>
        <w:tabs>
          <w:tab w:val="left" w:pos="5436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F6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«Функциональная грамотность»</w:t>
      </w:r>
    </w:p>
    <w:p w:rsidR="000327F6" w:rsidRPr="000327F6" w:rsidRDefault="000327F6" w:rsidP="000327F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360F">
        <w:rPr>
          <w:rFonts w:ascii="Times New Roman" w:hAnsi="Times New Roman" w:cs="Times New Roman"/>
          <w:sz w:val="28"/>
          <w:szCs w:val="28"/>
        </w:rPr>
        <w:t>в 5 - 9 классах в 2024 - 2025</w:t>
      </w:r>
      <w:r w:rsidRPr="000327F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327F6" w:rsidRPr="00CD2978" w:rsidRDefault="000327F6" w:rsidP="000327F6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color w:val="000000"/>
          <w:sz w:val="28"/>
        </w:rPr>
        <w:t xml:space="preserve"> </w:t>
      </w:r>
    </w:p>
    <w:p w:rsidR="00D1360F" w:rsidRDefault="00D1360F" w:rsidP="00D1360F">
      <w:pPr>
        <w:tabs>
          <w:tab w:val="left" w:pos="4725"/>
        </w:tabs>
        <w:spacing w:after="0"/>
        <w:ind w:left="120"/>
      </w:pPr>
      <w: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360F" w:rsidRPr="00F8342B" w:rsidTr="00D1360F">
        <w:trPr>
          <w:jc w:val="center"/>
        </w:trPr>
        <w:tc>
          <w:tcPr>
            <w:tcW w:w="3114" w:type="dxa"/>
          </w:tcPr>
          <w:p w:rsidR="00D1360F" w:rsidRPr="0040209D" w:rsidRDefault="00D1360F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360F" w:rsidRPr="008944ED" w:rsidRDefault="00D1360F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D1360F" w:rsidRPr="008944ED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D1360F" w:rsidRPr="0040209D" w:rsidRDefault="00D1360F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360F" w:rsidRPr="0040209D" w:rsidRDefault="00D1360F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360F" w:rsidRPr="008944ED" w:rsidRDefault="00D1360F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360F" w:rsidRDefault="00D1360F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360F" w:rsidRPr="008944ED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D1360F" w:rsidRPr="0040209D" w:rsidRDefault="00D1360F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360F" w:rsidRDefault="00D1360F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360F" w:rsidRPr="008944ED" w:rsidRDefault="00D1360F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360F" w:rsidRPr="008944ED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D1360F" w:rsidRDefault="00D1360F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D1360F" w:rsidRPr="0040209D" w:rsidRDefault="00D1360F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27F6" w:rsidRDefault="000327F6" w:rsidP="00D1360F">
      <w:pPr>
        <w:tabs>
          <w:tab w:val="left" w:pos="4725"/>
        </w:tabs>
        <w:spacing w:after="0"/>
        <w:ind w:left="120"/>
        <w:jc w:val="center"/>
      </w:pPr>
    </w:p>
    <w:p w:rsidR="000327F6" w:rsidRPr="00CD2978" w:rsidRDefault="000327F6" w:rsidP="000327F6">
      <w:pPr>
        <w:spacing w:after="0"/>
        <w:ind w:left="120"/>
        <w:jc w:val="center"/>
      </w:pPr>
    </w:p>
    <w:p w:rsidR="000327F6" w:rsidRPr="00CD2978" w:rsidRDefault="000327F6" w:rsidP="000327F6">
      <w:pPr>
        <w:spacing w:after="0"/>
        <w:ind w:left="120"/>
        <w:jc w:val="center"/>
      </w:pPr>
    </w:p>
    <w:p w:rsidR="000327F6" w:rsidRPr="00191F14" w:rsidRDefault="000327F6" w:rsidP="000327F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ae4c76de-41ab-46d4-9fe8-5c6b8c856b06"/>
    </w:p>
    <w:p w:rsidR="000327F6" w:rsidRPr="00CD2978" w:rsidRDefault="000327F6" w:rsidP="000327F6">
      <w:pPr>
        <w:spacing w:after="0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CD2978">
        <w:rPr>
          <w:rFonts w:ascii="Times New Roman" w:hAnsi="Times New Roman"/>
          <w:b/>
          <w:color w:val="000000"/>
          <w:sz w:val="28"/>
        </w:rPr>
        <w:t>Скнятиново</w:t>
      </w:r>
      <w:bookmarkEnd w:id="2"/>
      <w:proofErr w:type="spellEnd"/>
      <w:r w:rsidRPr="00CD29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2e736e0-d89d-49da-83ee-47ec29d46038"/>
      <w:r w:rsidR="00D1360F">
        <w:rPr>
          <w:rFonts w:ascii="Times New Roman" w:hAnsi="Times New Roman"/>
          <w:b/>
          <w:color w:val="000000"/>
          <w:sz w:val="28"/>
        </w:rPr>
        <w:t>2024</w:t>
      </w:r>
      <w:bookmarkStart w:id="4" w:name="_GoBack"/>
      <w:bookmarkEnd w:id="4"/>
      <w:r w:rsidRPr="00CD2978">
        <w:rPr>
          <w:rFonts w:ascii="Times New Roman" w:hAnsi="Times New Roman"/>
          <w:b/>
          <w:color w:val="000000"/>
          <w:sz w:val="28"/>
        </w:rPr>
        <w:t xml:space="preserve"> г.</w:t>
      </w:r>
      <w:bookmarkEnd w:id="3"/>
      <w:r w:rsidRPr="00CD2978">
        <w:rPr>
          <w:rFonts w:ascii="Times New Roman" w:hAnsi="Times New Roman"/>
          <w:b/>
          <w:color w:val="000000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</w:p>
    <w:p w:rsidR="00174919" w:rsidRPr="00174919" w:rsidRDefault="00174919" w:rsidP="0017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B5020" w:rsidRDefault="00D33323" w:rsidP="001347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</w:t>
      </w:r>
      <w:proofErr w:type="spellEnd"/>
      <w:r w:rsidR="000327F6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for</w:t>
      </w:r>
      <w:proofErr w:type="spellEnd"/>
      <w:r w:rsidR="000327F6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International</w:t>
      </w:r>
      <w:proofErr w:type="spellEnd"/>
      <w:r w:rsidR="000327F6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Student</w:t>
      </w:r>
      <w:proofErr w:type="spellEnd"/>
      <w:r w:rsidR="000327F6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lastRenderedPageBreak/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>
        <w:rPr>
          <w:color w:val="auto"/>
          <w:sz w:val="28"/>
          <w:szCs w:val="28"/>
          <w:vertAlign w:val="superscript"/>
        </w:rPr>
        <w:t>4</w:t>
      </w:r>
      <w:proofErr w:type="gramEnd"/>
      <w:r w:rsidRPr="00BB5020">
        <w:rPr>
          <w:color w:val="auto"/>
          <w:sz w:val="28"/>
          <w:szCs w:val="28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  <w:proofErr w:type="gramEnd"/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lastRenderedPageBreak/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>2</w:t>
      </w:r>
      <w:proofErr w:type="gramStart"/>
      <w:r w:rsidRPr="00F446B1">
        <w:rPr>
          <w:sz w:val="20"/>
          <w:szCs w:val="20"/>
        </w:rPr>
        <w:t xml:space="preserve"> О</w:t>
      </w:r>
      <w:proofErr w:type="gramEnd"/>
      <w:r w:rsidRPr="00F446B1">
        <w:rPr>
          <w:sz w:val="20"/>
          <w:szCs w:val="20"/>
        </w:rPr>
        <w:t xml:space="preserve"> национальных целях и стратегических задачах развития Российской Федерации на период до 2024 </w:t>
      </w:r>
      <w:proofErr w:type="spellStart"/>
      <w:r w:rsidRPr="00F446B1">
        <w:rPr>
          <w:sz w:val="20"/>
          <w:szCs w:val="20"/>
        </w:rPr>
        <w:t>го</w:t>
      </w:r>
      <w:proofErr w:type="spellEnd"/>
      <w:r w:rsidRPr="00F446B1">
        <w:rPr>
          <w:sz w:val="20"/>
          <w:szCs w:val="20"/>
        </w:rPr>
        <w:t>-да: Указ Президента Российской Федерации от 7 мая 2018 г. № 204. П. 5 // ГАРАНТ</w:t>
      </w:r>
      <w:proofErr w:type="gramStart"/>
      <w:r w:rsidRPr="00F446B1">
        <w:rPr>
          <w:sz w:val="20"/>
          <w:szCs w:val="20"/>
        </w:rPr>
        <w:t>.Р</w:t>
      </w:r>
      <w:proofErr w:type="gramEnd"/>
      <w:r w:rsidRPr="00F446B1">
        <w:rPr>
          <w:sz w:val="20"/>
          <w:szCs w:val="20"/>
        </w:rPr>
        <w:t xml:space="preserve">У: http://www.garant.ru/products/ipo/prime/doc/71837200/#ixzz5dzARMpWI </w:t>
      </w:r>
    </w:p>
    <w:p w:rsidR="00A666C3" w:rsidRPr="00F446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B1">
        <w:rPr>
          <w:rFonts w:ascii="Times New Roman" w:hAnsi="Times New Roman" w:cs="Times New Roman"/>
          <w:bCs/>
          <w:sz w:val="20"/>
          <w:szCs w:val="20"/>
        </w:rPr>
        <w:t>3</w:t>
      </w:r>
      <w:r w:rsidRPr="00F446B1">
        <w:rPr>
          <w:rFonts w:ascii="Times New Roman" w:hAnsi="Times New Roman" w:cs="Times New Roman"/>
          <w:b/>
          <w:bCs/>
          <w:sz w:val="20"/>
          <w:szCs w:val="20"/>
        </w:rPr>
        <w:t xml:space="preserve">Лонгитюдное исследование </w:t>
      </w:r>
      <w:r w:rsidRPr="00F446B1">
        <w:rPr>
          <w:rFonts w:ascii="Times New Roman" w:eastAsia="Octava-Regular" w:hAnsi="Times New Roman" w:cs="Times New Roman"/>
          <w:sz w:val="20"/>
          <w:szCs w:val="20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F446B1">
        <w:rPr>
          <w:sz w:val="20"/>
          <w:szCs w:val="20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BB5020">
        <w:rPr>
          <w:rFonts w:ascii="Times New Roman" w:eastAsia="Octava-Regular" w:hAnsi="Times New Roman" w:cs="Times New Roman"/>
          <w:sz w:val="28"/>
          <w:szCs w:val="28"/>
        </w:rPr>
        <w:t>формулирования</w:t>
      </w:r>
      <w:proofErr w:type="gramEnd"/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100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734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  <w:tr w:rsidR="009F1293" w:rsidRPr="009F1293" w:rsidTr="002C1F61">
        <w:trPr>
          <w:trHeight w:val="73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ъясняет и описывает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1293" w:rsidTr="002C1F61">
        <w:trPr>
          <w:trHeight w:val="73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распознает и исследует личные, местные,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нальные, глобальные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информацию в финансовом контексте </w:t>
            </w:r>
          </w:p>
        </w:tc>
      </w:tr>
      <w:tr w:rsidR="009F1293" w:rsidRPr="009F1293" w:rsidTr="002C1F61">
        <w:trPr>
          <w:trHeight w:val="86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9F1293" w:rsidTr="002C1F61">
        <w:trPr>
          <w:trHeight w:val="111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9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интерпретирует и оценивает, делает выводы и строит прогнозы о личных, местных,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глобальных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проблемах в различном контексте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227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1365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gramEnd"/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3260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2C1F6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сплошным текстом: таблицы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 карты.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решаемыеарифметическим способом: части, проценты, пропорция, движение,работа.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деньги:история и современность. Откуда берутся деньги? Виды доходов.Заработная плата. Как заработать деньги?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lastRenderedPageBreak/>
        <w:t>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дронов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 Эволюцияорганического мира.</w:t>
      </w:r>
    </w:p>
    <w:p w:rsidR="001E3A94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сборы?Виды социальных пособий. Если человек потерял работу. Историявозникновения банков. Как накопить, чтобы купить? Всё про кредит.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Читательская грамотность</w:t>
      </w:r>
      <w:proofErr w:type="gramStart"/>
      <w:r w:rsidRPr="00C823BB">
        <w:rPr>
          <w:i/>
          <w:iCs/>
          <w:sz w:val="28"/>
          <w:szCs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пределение</w:t>
      </w:r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</w:t>
      </w:r>
    </w:p>
    <w:p w:rsidR="001E3A94" w:rsidRDefault="001E3A94" w:rsidP="001E3A94">
      <w:pPr>
        <w:pStyle w:val="TableParagraph"/>
        <w:spacing w:line="315" w:lineRule="exact"/>
        <w:ind w:left="137"/>
        <w:jc w:val="both"/>
        <w:rPr>
          <w:sz w:val="28"/>
        </w:rPr>
      </w:pPr>
      <w:r>
        <w:rPr>
          <w:sz w:val="28"/>
        </w:rPr>
        <w:t xml:space="preserve">драматическом </w:t>
      </w:r>
      <w:proofErr w:type="gramStart"/>
      <w:r>
        <w:rPr>
          <w:sz w:val="28"/>
        </w:rPr>
        <w:t>произведении</w:t>
      </w:r>
      <w:proofErr w:type="gramEnd"/>
      <w:r>
        <w:rPr>
          <w:sz w:val="28"/>
        </w:rPr>
        <w:t xml:space="preserve">. Учебный текст как источник информации.Сопоставление содержания текстов официально-делового стиля. Деловые ситуации в текстах. </w:t>
      </w:r>
      <w:r w:rsidRPr="001E3A94">
        <w:rPr>
          <w:sz w:val="28"/>
        </w:rPr>
        <w:t>Работа с текстом: как применять информацию изтекста в изменённой ситуации?Типы текстов: текст-инструкция (указания квыполнению работы, правила, уставы, законы)</w:t>
      </w:r>
      <w:r>
        <w:rPr>
          <w:sz w:val="28"/>
        </w:rPr>
        <w:t xml:space="preserve">. </w:t>
      </w:r>
      <w:r w:rsidRPr="001E3A94">
        <w:rPr>
          <w:sz w:val="28"/>
        </w:rPr>
        <w:t>Поиск ошибок в предложенном тексте.Типы задач на грамотность. Информационные</w:t>
      </w:r>
      <w:r w:rsidR="002C1F61">
        <w:rPr>
          <w:sz w:val="28"/>
        </w:rPr>
        <w:t xml:space="preserve"> </w:t>
      </w:r>
      <w:r w:rsidRPr="001E3A94">
        <w:rPr>
          <w:sz w:val="28"/>
        </w:rPr>
        <w:t>задачи.</w:t>
      </w:r>
      <w:r w:rsidR="002C1F61">
        <w:rPr>
          <w:sz w:val="28"/>
        </w:rPr>
        <w:t xml:space="preserve"> </w:t>
      </w:r>
      <w:r w:rsidRPr="001E3A94">
        <w:rPr>
          <w:sz w:val="28"/>
        </w:rPr>
        <w:t>Работа с не</w:t>
      </w:r>
      <w:r w:rsidR="002C1F61">
        <w:rPr>
          <w:sz w:val="28"/>
        </w:rPr>
        <w:t xml:space="preserve"> </w:t>
      </w:r>
      <w:r w:rsidRPr="001E3A94">
        <w:rPr>
          <w:sz w:val="28"/>
        </w:rPr>
        <w:t>сплошным текстом: формы, анкеты,</w:t>
      </w:r>
      <w:r w:rsidR="002C1F61">
        <w:rPr>
          <w:sz w:val="28"/>
        </w:rPr>
        <w:t xml:space="preserve"> </w:t>
      </w:r>
      <w:r w:rsidRPr="001E3A94">
        <w:rPr>
          <w:sz w:val="28"/>
        </w:rPr>
        <w:t>договоры (рубежная аттестация).</w:t>
      </w:r>
    </w:p>
    <w:p w:rsidR="00200613" w:rsidRPr="00200613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="00200613" w:rsidRPr="00200613">
        <w:rPr>
          <w:iCs/>
          <w:sz w:val="28"/>
          <w:szCs w:val="28"/>
        </w:rPr>
        <w:t>Работа с информацией, представленной в  форметаблиц, диаграмм столбчатой или круговой, схем.Вычисление расстояний на местности встандартных ситуациях и применен</w:t>
      </w:r>
      <w:r w:rsidR="00200613">
        <w:rPr>
          <w:iCs/>
          <w:sz w:val="28"/>
          <w:szCs w:val="28"/>
        </w:rPr>
        <w:t xml:space="preserve">ие формул в повседневной жизни. </w:t>
      </w:r>
      <w:r w:rsidR="00200613" w:rsidRPr="00200613">
        <w:rPr>
          <w:iCs/>
          <w:sz w:val="28"/>
          <w:szCs w:val="28"/>
        </w:rPr>
        <w:t>Квадратные уравнения, аналитические инеаналитические методы решения</w:t>
      </w:r>
      <w:proofErr w:type="gramStart"/>
      <w:r w:rsidR="00200613" w:rsidRPr="00200613">
        <w:rPr>
          <w:iCs/>
          <w:sz w:val="28"/>
          <w:szCs w:val="28"/>
        </w:rPr>
        <w:t>.А</w:t>
      </w:r>
      <w:proofErr w:type="gramEnd"/>
      <w:r w:rsidR="00200613" w:rsidRPr="00200613">
        <w:rPr>
          <w:iCs/>
          <w:sz w:val="28"/>
          <w:szCs w:val="28"/>
        </w:rPr>
        <w:t>лгебраические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Default="00200613" w:rsidP="00200613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 w:rsidRPr="00200613">
        <w:rPr>
          <w:iCs/>
          <w:sz w:val="28"/>
          <w:szCs w:val="28"/>
        </w:rPr>
        <w:t>Интерпретация</w:t>
      </w:r>
      <w:r w:rsidRPr="00200613">
        <w:rPr>
          <w:iCs/>
          <w:sz w:val="28"/>
          <w:szCs w:val="28"/>
        </w:rPr>
        <w:tab/>
        <w:t>трёхмерных</w:t>
      </w:r>
      <w:r w:rsidRPr="00200613">
        <w:rPr>
          <w:iCs/>
          <w:sz w:val="28"/>
          <w:szCs w:val="28"/>
        </w:rPr>
        <w:tab/>
        <w:t>изображений,построение фигур.Определение ошибки измерения, определениешансов наступления того или иного события.Решение</w:t>
      </w:r>
      <w:r w:rsidRPr="00200613">
        <w:rPr>
          <w:iCs/>
          <w:sz w:val="28"/>
          <w:szCs w:val="28"/>
        </w:rPr>
        <w:tab/>
        <w:t>типичных</w:t>
      </w:r>
      <w:r w:rsidRPr="00200613">
        <w:rPr>
          <w:iCs/>
          <w:sz w:val="28"/>
          <w:szCs w:val="28"/>
        </w:rPr>
        <w:tab/>
        <w:t>математических</w:t>
      </w:r>
      <w:r w:rsidRPr="00200613">
        <w:rPr>
          <w:iCs/>
          <w:sz w:val="28"/>
          <w:szCs w:val="28"/>
        </w:rPr>
        <w:tab/>
        <w:t>задач,требующих прохождения этапа моделирования.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>
        <w:rPr>
          <w:sz w:val="28"/>
        </w:rPr>
        <w:t>Занимательное электричество.Магнетизм и электромагнетизм.</w:t>
      </w:r>
      <w:r w:rsidRPr="00200613">
        <w:rPr>
          <w:sz w:val="28"/>
        </w:rPr>
        <w:t>Строительство плотин. Гидроэлектростанции. Экологические риски при строительствегидроэлектростанций.Нетрадиционные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lastRenderedPageBreak/>
        <w:t>Финансовая грамотность:</w:t>
      </w:r>
      <w:r w:rsidRPr="00200613">
        <w:rPr>
          <w:iCs/>
          <w:sz w:val="28"/>
          <w:szCs w:val="28"/>
        </w:rPr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200613">
        <w:rPr>
          <w:iCs/>
          <w:sz w:val="28"/>
          <w:szCs w:val="28"/>
        </w:rPr>
        <w:tab/>
        <w:t>подростков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Pr="001E3A94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грамотность:</w:t>
      </w:r>
      <w:r w:rsidR="002C1F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E3A94">
        <w:rPr>
          <w:rFonts w:ascii="Times New Roman" w:hAnsi="Times New Roman" w:cs="Times New Roman"/>
          <w:bCs/>
          <w:sz w:val="28"/>
          <w:szCs w:val="28"/>
        </w:rPr>
        <w:t>Формирование читательских умений с опорой на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 и вне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текстовые знания.</w:t>
      </w:r>
      <w:proofErr w:type="gramEnd"/>
      <w:r w:rsidRPr="001E3A94">
        <w:rPr>
          <w:rFonts w:ascii="Times New Roman" w:hAnsi="Times New Roman" w:cs="Times New Roman"/>
          <w:bCs/>
          <w:sz w:val="28"/>
          <w:szCs w:val="28"/>
        </w:rPr>
        <w:t xml:space="preserve"> Электронный текст как источник информации.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Сопоставление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текстов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научного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стиля. Образовательные ситуации в текстах.Работа с текстом: как критически оценивать степень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E3A94">
        <w:rPr>
          <w:rFonts w:ascii="Times New Roman" w:hAnsi="Times New Roman" w:cs="Times New Roman"/>
          <w:bCs/>
          <w:sz w:val="28"/>
          <w:szCs w:val="28"/>
        </w:rPr>
        <w:t>остоверности содержащейся в текстеинформации?</w:t>
      </w:r>
      <w:r w:rsidR="00200613">
        <w:rPr>
          <w:rFonts w:ascii="Times New Roman" w:hAnsi="Times New Roman" w:cs="Times New Roman"/>
          <w:bCs/>
          <w:sz w:val="28"/>
          <w:szCs w:val="28"/>
        </w:rPr>
        <w:t>Типы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текстов: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текст-</w:t>
      </w:r>
      <w:r w:rsidRPr="001E3A94">
        <w:rPr>
          <w:rFonts w:ascii="Times New Roman" w:hAnsi="Times New Roman" w:cs="Times New Roman"/>
          <w:bCs/>
          <w:sz w:val="28"/>
          <w:szCs w:val="28"/>
        </w:rPr>
        <w:t>аргументация(комментарий, научное обоснование).Составление плана на основе исходного текста.Типы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задач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грамотность.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Аналитические(конструирующие) задачи.Работа со смешанным текстом.Составные тексты (рубежная аттестация).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Pr="00200613">
        <w:rPr>
          <w:iCs/>
          <w:sz w:val="28"/>
          <w:szCs w:val="28"/>
        </w:rPr>
        <w:t>Представление данных в виде таблиц. Простые и сложные вопросы.</w:t>
      </w:r>
      <w:r w:rsidR="002C1F61">
        <w:rPr>
          <w:iCs/>
          <w:sz w:val="28"/>
          <w:szCs w:val="28"/>
        </w:rPr>
        <w:t xml:space="preserve"> Представление </w:t>
      </w:r>
      <w:r w:rsidRPr="00200613">
        <w:rPr>
          <w:iCs/>
          <w:sz w:val="28"/>
          <w:szCs w:val="28"/>
        </w:rPr>
        <w:t>данных</w:t>
      </w:r>
      <w:r w:rsidRPr="00200613">
        <w:rPr>
          <w:iCs/>
          <w:sz w:val="28"/>
          <w:szCs w:val="28"/>
        </w:rPr>
        <w:tab/>
        <w:t>в</w:t>
      </w:r>
      <w:r w:rsidRPr="00200613">
        <w:rPr>
          <w:iCs/>
          <w:sz w:val="28"/>
          <w:szCs w:val="28"/>
        </w:rPr>
        <w:tab/>
        <w:t>виде</w:t>
      </w:r>
      <w:r w:rsidRPr="00200613">
        <w:rPr>
          <w:iCs/>
          <w:sz w:val="28"/>
          <w:szCs w:val="28"/>
        </w:rPr>
        <w:tab/>
        <w:t>диаграмм.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Простые и сложные вопросы.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Построение мультипликативной модели с тремя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составляющими.</w:t>
      </w:r>
    </w:p>
    <w:p w:rsidR="00200613" w:rsidRPr="00200613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8"/>
          <w:szCs w:val="28"/>
        </w:rPr>
      </w:pPr>
      <w:r w:rsidRPr="00200613">
        <w:rPr>
          <w:iCs/>
          <w:sz w:val="28"/>
          <w:szCs w:val="28"/>
        </w:rPr>
        <w:t>Задачи с лишними данными</w:t>
      </w:r>
      <w:proofErr w:type="gramStart"/>
      <w:r w:rsidRPr="00200613">
        <w:rPr>
          <w:iCs/>
          <w:sz w:val="28"/>
          <w:szCs w:val="28"/>
        </w:rPr>
        <w:t>.Р</w:t>
      </w:r>
      <w:proofErr w:type="gramEnd"/>
      <w:r w:rsidRPr="00200613">
        <w:rPr>
          <w:iCs/>
          <w:sz w:val="28"/>
          <w:szCs w:val="28"/>
        </w:rPr>
        <w:t>ешение типичных задач через систему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линейных уравнений.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вуме, </w:t>
      </w:r>
      <w:r>
        <w:rPr>
          <w:iCs/>
          <w:sz w:val="28"/>
          <w:szCs w:val="28"/>
        </w:rPr>
        <w:t xml:space="preserve">оценкой разумности результатов. </w:t>
      </w:r>
      <w:r w:rsidRPr="00200613">
        <w:rPr>
          <w:iCs/>
          <w:sz w:val="28"/>
          <w:szCs w:val="28"/>
        </w:rPr>
        <w:t>Решение стереометрических задач.</w:t>
      </w:r>
      <w:r>
        <w:rPr>
          <w:iCs/>
          <w:sz w:val="28"/>
          <w:szCs w:val="28"/>
        </w:rPr>
        <w:t xml:space="preserve"> Вероятностные, </w:t>
      </w:r>
      <w:r w:rsidRPr="00200613">
        <w:rPr>
          <w:iCs/>
          <w:sz w:val="28"/>
          <w:szCs w:val="28"/>
        </w:rPr>
        <w:t>статистические</w:t>
      </w:r>
      <w:r w:rsidRPr="00200613">
        <w:rPr>
          <w:iCs/>
          <w:sz w:val="28"/>
          <w:szCs w:val="28"/>
        </w:rPr>
        <w:tab/>
        <w:t>явления</w:t>
      </w:r>
      <w:r w:rsidRPr="00200613">
        <w:rPr>
          <w:iCs/>
          <w:sz w:val="28"/>
          <w:szCs w:val="28"/>
        </w:rPr>
        <w:tab/>
        <w:t>изависимости.</w:t>
      </w:r>
    </w:p>
    <w:p w:rsidR="001E3A94" w:rsidRDefault="00200613" w:rsidP="002C1F61">
      <w:pPr>
        <w:pStyle w:val="TableParagraph"/>
        <w:spacing w:line="315" w:lineRule="exact"/>
        <w:ind w:left="108" w:firstLine="600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 w:rsidRPr="00200613">
        <w:rPr>
          <w:iCs/>
          <w:sz w:val="28"/>
          <w:szCs w:val="28"/>
        </w:rPr>
        <w:t>На сцену выходит уран. Радиоактивность.Искусственная радиоактивность.</w:t>
      </w:r>
      <w:r w:rsidRPr="00200613">
        <w:rPr>
          <w:sz w:val="28"/>
        </w:rPr>
        <w:t>Изменения состояния веществ.</w:t>
      </w:r>
      <w:r>
        <w:rPr>
          <w:sz w:val="28"/>
        </w:rPr>
        <w:t xml:space="preserve"> Физические явления и химические превращения. </w:t>
      </w:r>
      <w:r w:rsidRPr="00200613">
        <w:rPr>
          <w:sz w:val="28"/>
        </w:rPr>
        <w:t>Отличие химических реакций от физических явлений.Размножение организмов. Индивидуальное развитие организмов. Биогенетический закон.Закономерности наследования признаков.Вид и популяции. Общая характеристика популяции. Экологические факторы и условиясреды обитания. Происхождение видов.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Закономерности изменчивости: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модификационная</w:t>
      </w:r>
      <w:proofErr w:type="spellEnd"/>
      <w:r w:rsidRPr="00200613">
        <w:rPr>
          <w:sz w:val="28"/>
        </w:rPr>
        <w:t xml:space="preserve"> и </w:t>
      </w:r>
      <w:proofErr w:type="gramStart"/>
      <w:r w:rsidRPr="00200613">
        <w:rPr>
          <w:sz w:val="28"/>
        </w:rPr>
        <w:t>мутационная</w:t>
      </w:r>
      <w:proofErr w:type="gramEnd"/>
      <w:r w:rsidRPr="00200613">
        <w:rPr>
          <w:sz w:val="28"/>
        </w:rPr>
        <w:t xml:space="preserve"> изменчивости. Основные методы селекции растений, животных</w:t>
      </w:r>
      <w:r w:rsidR="002C1F61">
        <w:rPr>
          <w:sz w:val="28"/>
        </w:rPr>
        <w:t xml:space="preserve"> </w:t>
      </w:r>
      <w:r w:rsidRPr="00200613">
        <w:rPr>
          <w:sz w:val="28"/>
        </w:rPr>
        <w:t>и микроорганизмов.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Потоки вещества и энергии в экосистеме. Саморазвитие экосистемы. Биосфера.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Средообразующая</w:t>
      </w:r>
      <w:proofErr w:type="spellEnd"/>
      <w:r w:rsidRPr="00200613">
        <w:rPr>
          <w:sz w:val="28"/>
        </w:rPr>
        <w:t xml:space="preserve"> деятельность организмов. Круговорот веществ в биосфере. Эволюция биосферы.</w:t>
      </w:r>
      <w:r w:rsidR="002C1F61">
        <w:rPr>
          <w:sz w:val="28"/>
        </w:rPr>
        <w:t xml:space="preserve"> </w:t>
      </w:r>
      <w:r w:rsidRPr="00200613">
        <w:rPr>
          <w:sz w:val="28"/>
        </w:rPr>
        <w:t>Антропогенное воздействие на биосферу.</w:t>
      </w:r>
      <w:r w:rsidR="002C1F61">
        <w:rPr>
          <w:sz w:val="28"/>
        </w:rPr>
        <w:t xml:space="preserve"> </w:t>
      </w:r>
      <w:r w:rsidRPr="00200613">
        <w:rPr>
          <w:sz w:val="28"/>
        </w:rPr>
        <w:t>Основы рационального природопользования.</w:t>
      </w: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="002C1F61">
        <w:rPr>
          <w:i/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Ценные</w:t>
      </w:r>
      <w:r w:rsidRPr="00200613">
        <w:rPr>
          <w:iCs/>
          <w:sz w:val="28"/>
          <w:szCs w:val="28"/>
        </w:rPr>
        <w:tab/>
        <w:t>бумаги.</w:t>
      </w:r>
      <w:r w:rsidRPr="00200613">
        <w:rPr>
          <w:iCs/>
          <w:sz w:val="28"/>
          <w:szCs w:val="28"/>
        </w:rPr>
        <w:tab/>
        <w:t>Векселя</w:t>
      </w:r>
      <w:r w:rsidRPr="00200613">
        <w:rPr>
          <w:iCs/>
          <w:sz w:val="28"/>
          <w:szCs w:val="28"/>
        </w:rPr>
        <w:tab/>
        <w:t>и облигации: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российская специфика.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Риски</w:t>
      </w:r>
      <w:r w:rsidRPr="00200613">
        <w:rPr>
          <w:iCs/>
          <w:sz w:val="28"/>
          <w:szCs w:val="28"/>
        </w:rPr>
        <w:tab/>
        <w:t>акций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управление</w:t>
      </w:r>
      <w:r w:rsidRPr="00200613">
        <w:rPr>
          <w:iCs/>
          <w:sz w:val="28"/>
          <w:szCs w:val="28"/>
        </w:rPr>
        <w:tab/>
        <w:t>ими. Гибридные</w:t>
      </w:r>
      <w:r w:rsidR="009F3E60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инструменты.</w:t>
      </w:r>
      <w:r w:rsidRPr="00200613">
        <w:rPr>
          <w:iCs/>
          <w:sz w:val="28"/>
          <w:szCs w:val="28"/>
        </w:rPr>
        <w:tab/>
        <w:t>Биржа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брокеры. Фондовые индексы.Паевые 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физических лиц.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Государственное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негосударственное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пенсионное страхование.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Выбор и юридические аспекты отношений сфинансовым посредником.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34798" w:rsidRPr="00E455EA" w:rsidTr="00134798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34798" w:rsidRPr="00E455EA" w:rsidTr="0013479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4798" w:rsidRPr="00E455EA" w:rsidTr="0013479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134798" w:rsidRPr="00DD1A41" w:rsidRDefault="00134798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 xml:space="preserve">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E9258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Земля и земная кора. Минералы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57113C">
            <w:pPr>
              <w:pStyle w:val="TableParagraph"/>
              <w:spacing w:before="16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hideMark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текстов. 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таблицы и карты.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DD1A41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на изучение свойств фигур: </w:t>
            </w:r>
            <w:r>
              <w:rPr>
                <w:spacing w:val="-1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670"/>
        </w:trPr>
        <w:tc>
          <w:tcPr>
            <w:tcW w:w="14566" w:type="dxa"/>
            <w:gridSpan w:val="5"/>
          </w:tcPr>
          <w:p w:rsidR="009D1B02" w:rsidRDefault="009D1B02" w:rsidP="001D2952">
            <w:pPr>
              <w:pStyle w:val="TableParagraph"/>
              <w:spacing w:before="16"/>
              <w:ind w:left="120"/>
              <w:jc w:val="center"/>
              <w:rPr>
                <w:sz w:val="28"/>
              </w:rPr>
            </w:pPr>
            <w:r w:rsidRPr="00DD1A41">
              <w:rPr>
                <w:b/>
                <w:sz w:val="28"/>
                <w:szCs w:val="28"/>
              </w:rPr>
              <w:lastRenderedPageBreak/>
              <w:t>Модуль «Основы естественнонаучной 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Строение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Земля, Солнечная система и Вселенная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природа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5C5943" w:rsidRDefault="009D1B02" w:rsidP="00086AB4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 Нумизматика. «Сувенирные»</w:t>
            </w:r>
            <w:r>
              <w:rPr>
                <w:sz w:val="28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 xml:space="preserve">Сопоставление содержания текстов публицистического стиля. </w:t>
            </w:r>
            <w:r>
              <w:rPr>
                <w:spacing w:val="-1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</w:t>
            </w:r>
            <w:r>
              <w:rPr>
                <w:sz w:val="28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тела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кажутся</w:t>
            </w:r>
            <w:r>
              <w:rPr>
                <w:sz w:val="28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Механические явления. Силы и движение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Земля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мировой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океан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Биологическое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разнообразие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1223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65C68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приумножить? </w:t>
            </w:r>
            <w:r>
              <w:rPr>
                <w:sz w:val="28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08" w:right="13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Алгебраические связи между элементами фигур: теорема  </w:t>
            </w:r>
            <w:r w:rsidR="009F3E60">
              <w:rPr>
                <w:sz w:val="28"/>
              </w:rPr>
              <w:t>П</w:t>
            </w:r>
            <w:r>
              <w:rPr>
                <w:sz w:val="28"/>
              </w:rPr>
              <w:t>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Определение ошибки измерения,определение шансов наступления </w:t>
            </w:r>
            <w:r>
              <w:rPr>
                <w:sz w:val="28"/>
              </w:rPr>
              <w:lastRenderedPageBreak/>
              <w:t>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Электромагнитные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электроэнергии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9D1B02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Расчетно-кассовыеоперации и риски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Default="009D1B02" w:rsidP="0057113C">
            <w:pPr>
              <w:pStyle w:val="TableParagraph"/>
              <w:spacing w:before="19"/>
              <w:rPr>
                <w:rFonts w:eastAsia="Octava-Regular"/>
                <w:sz w:val="28"/>
                <w:szCs w:val="28"/>
              </w:rPr>
            </w:pPr>
            <w:r>
              <w:rPr>
                <w:sz w:val="28"/>
              </w:rPr>
              <w:t>Проведение рубежной аттестации.</w:t>
            </w:r>
            <w:r w:rsidR="009F3E60" w:rsidRPr="00165C68">
              <w:rPr>
                <w:rFonts w:eastAsia="Octava-Regular"/>
                <w:sz w:val="28"/>
                <w:szCs w:val="28"/>
              </w:rPr>
              <w:t xml:space="preserve"> </w:t>
            </w:r>
          </w:p>
          <w:p w:rsidR="009D1B02" w:rsidRDefault="009F3E60" w:rsidP="0057113C">
            <w:pPr>
              <w:pStyle w:val="TableParagraph"/>
              <w:spacing w:before="19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74919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74919" w:rsidRPr="00E455EA" w:rsidTr="0017491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919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читательских умений с опорой на текст и вне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 знания.</w:t>
            </w:r>
            <w:proofErr w:type="gramEnd"/>
            <w:r>
              <w:rPr>
                <w:sz w:val="28"/>
              </w:rPr>
              <w:t xml:space="preserve">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242" w:lineRule="auto"/>
              <w:ind w:left="108" w:firstLine="29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 w:right="95" w:firstLine="29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Изменения состояния веществ.Физические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Наследственность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объектов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 Основные методы селекции растений, животных</w:t>
            </w:r>
          </w:p>
          <w:p w:rsidR="00174919" w:rsidRDefault="00174919" w:rsidP="001E3A9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86AB4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5C5943" w:rsidRDefault="00174919" w:rsidP="00BE011A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 Гибридные инструменты. 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брокеры. </w:t>
            </w:r>
            <w:r>
              <w:rPr>
                <w:sz w:val="28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D33323">
      <w:pgSz w:w="16840" w:h="11910" w:orient="landscape"/>
      <w:pgMar w:top="720" w:right="720" w:bottom="720" w:left="567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20"/>
    <w:rsid w:val="000327F6"/>
    <w:rsid w:val="00086AB4"/>
    <w:rsid w:val="00096C80"/>
    <w:rsid w:val="00134798"/>
    <w:rsid w:val="00165C68"/>
    <w:rsid w:val="00174919"/>
    <w:rsid w:val="00184BB6"/>
    <w:rsid w:val="00193B3E"/>
    <w:rsid w:val="001D2952"/>
    <w:rsid w:val="001E3A94"/>
    <w:rsid w:val="00200613"/>
    <w:rsid w:val="00260C87"/>
    <w:rsid w:val="00290818"/>
    <w:rsid w:val="002C1F61"/>
    <w:rsid w:val="0053462B"/>
    <w:rsid w:val="0057113C"/>
    <w:rsid w:val="00572613"/>
    <w:rsid w:val="005C5943"/>
    <w:rsid w:val="00753874"/>
    <w:rsid w:val="00823014"/>
    <w:rsid w:val="008D1503"/>
    <w:rsid w:val="009B2A73"/>
    <w:rsid w:val="009D1B02"/>
    <w:rsid w:val="009F1293"/>
    <w:rsid w:val="009F3E60"/>
    <w:rsid w:val="00A04953"/>
    <w:rsid w:val="00A666C3"/>
    <w:rsid w:val="00BB5020"/>
    <w:rsid w:val="00BE011A"/>
    <w:rsid w:val="00C823BB"/>
    <w:rsid w:val="00CE2543"/>
    <w:rsid w:val="00D1360F"/>
    <w:rsid w:val="00D33323"/>
    <w:rsid w:val="00DD1A41"/>
    <w:rsid w:val="00E9258C"/>
    <w:rsid w:val="00EA6076"/>
    <w:rsid w:val="00F4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3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3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3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3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426D-F10B-4F5A-A546-89CF1A76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2022-09-05T09:24:00Z</cp:lastPrinted>
  <dcterms:created xsi:type="dcterms:W3CDTF">2024-09-18T11:14:00Z</dcterms:created>
  <dcterms:modified xsi:type="dcterms:W3CDTF">2024-09-18T11:14:00Z</dcterms:modified>
</cp:coreProperties>
</file>