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4D" w:rsidRDefault="00596F4D" w:rsidP="00596F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6 к</w:t>
      </w:r>
      <w:r w:rsidR="00940D3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асс (5-ый урок)</w:t>
      </w:r>
    </w:p>
    <w:p w:rsidR="00596F4D" w:rsidRDefault="00596F4D" w:rsidP="00596F4D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596F4D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596F4D" w:rsidTr="004632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D" w:rsidRDefault="00846772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1CE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96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E1" w:rsidRPr="00846772" w:rsidRDefault="00DA1CE1" w:rsidP="00846772">
            <w:pPr>
              <w:pStyle w:val="a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46772" w:rsidRPr="00846772" w:rsidRDefault="00846772" w:rsidP="00846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772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популярная музыка. А.Журбин рок-опера «Орфей и </w:t>
            </w:r>
            <w:proofErr w:type="spellStart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6F4D" w:rsidRPr="00377DD9" w:rsidRDefault="00596F4D" w:rsidP="00463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72" w:rsidRDefault="00846772" w:rsidP="008467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772">
              <w:rPr>
                <w:rFonts w:ascii="Times New Roman" w:hAnsi="Times New Roman" w:cs="Times New Roman"/>
                <w:sz w:val="28"/>
                <w:szCs w:val="28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846772" w:rsidRPr="00846772" w:rsidRDefault="00846772" w:rsidP="008467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772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Прослушать и проанализировать:</w:t>
            </w:r>
          </w:p>
          <w:p w:rsidR="00596F4D" w:rsidRPr="00846772" w:rsidRDefault="00846772" w:rsidP="00846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6772">
              <w:rPr>
                <w:rFonts w:ascii="Times New Roman" w:hAnsi="Times New Roman" w:cs="Times New Roman"/>
                <w:sz w:val="28"/>
                <w:szCs w:val="28"/>
              </w:rPr>
              <w:t xml:space="preserve">1.Фрагменты из </w:t>
            </w:r>
            <w:proofErr w:type="spellStart"/>
            <w:proofErr w:type="gramStart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>рок-оперы</w:t>
            </w:r>
            <w:proofErr w:type="spellEnd"/>
            <w:proofErr w:type="gramEnd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 xml:space="preserve"> А.Журбина «Орфей и </w:t>
            </w:r>
            <w:proofErr w:type="spellStart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 xml:space="preserve">»: «Песня Орфея»; «Дуэт Орфея и </w:t>
            </w:r>
            <w:proofErr w:type="spellStart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>Эвридики</w:t>
            </w:r>
            <w:proofErr w:type="spellEnd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 xml:space="preserve">»; песня Орфея «Не срывай его, золотой цветок…»; баллада Фортуны «Все несчастливцы, как один…»; сцена Орфея и Харона; речитатив и баллада Харона «Орфей, дай мне руку…»; ария Орфея «Потерял я </w:t>
            </w:r>
            <w:proofErr w:type="spellStart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>Эвридику</w:t>
            </w:r>
            <w:proofErr w:type="spellEnd"/>
            <w:r w:rsidRPr="00846772">
              <w:rPr>
                <w:rFonts w:ascii="Times New Roman" w:hAnsi="Times New Roman" w:cs="Times New Roman"/>
                <w:sz w:val="28"/>
                <w:szCs w:val="28"/>
              </w:rPr>
              <w:t>…»; хор «Не спеши к любимой в путь обратный…».</w:t>
            </w:r>
          </w:p>
          <w:p w:rsidR="00596F4D" w:rsidRDefault="00596F4D" w:rsidP="00596F4D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задания.</w:t>
            </w:r>
          </w:p>
          <w:p w:rsidR="00596F4D" w:rsidRDefault="00596F4D" w:rsidP="004632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974" w:rsidRDefault="00A77974"/>
    <w:sectPr w:rsidR="00A77974" w:rsidSect="00A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1902B430"/>
    <w:lvl w:ilvl="0" w:tplc="09D6D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F4D"/>
    <w:rsid w:val="000D3B7F"/>
    <w:rsid w:val="00346F67"/>
    <w:rsid w:val="00596F4D"/>
    <w:rsid w:val="00846772"/>
    <w:rsid w:val="00940D38"/>
    <w:rsid w:val="00A77974"/>
    <w:rsid w:val="00DA1CE1"/>
    <w:rsid w:val="00F7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F4D"/>
    <w:pPr>
      <w:ind w:left="720"/>
      <w:contextualSpacing/>
    </w:pPr>
  </w:style>
  <w:style w:type="table" w:styleId="a4">
    <w:name w:val="Table Grid"/>
    <w:basedOn w:val="a1"/>
    <w:uiPriority w:val="59"/>
    <w:rsid w:val="0059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1C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2020-04-21T09:25:00Z</dcterms:created>
  <dcterms:modified xsi:type="dcterms:W3CDTF">2020-05-08T14:12:00Z</dcterms:modified>
</cp:coreProperties>
</file>