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5681D" w14:textId="2AD6B9DC" w:rsidR="00143CE9" w:rsidRDefault="00E54491" w:rsidP="00E544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мая  </w:t>
      </w:r>
      <w:r w:rsidR="00143CE9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="00143CE9">
        <w:rPr>
          <w:rFonts w:ascii="Times New Roman" w:hAnsi="Times New Roman" w:cs="Times New Roman"/>
          <w:b/>
          <w:bCs/>
          <w:sz w:val="28"/>
          <w:szCs w:val="28"/>
        </w:rPr>
        <w:t xml:space="preserve"> класс История</w:t>
      </w:r>
    </w:p>
    <w:tbl>
      <w:tblPr>
        <w:tblStyle w:val="a4"/>
        <w:tblpPr w:leftFromText="180" w:rightFromText="180" w:vertAnchor="page" w:horzAnchor="margin" w:tblpXSpec="center" w:tblpY="2446"/>
        <w:tblW w:w="10343" w:type="dxa"/>
        <w:tblInd w:w="0" w:type="dxa"/>
        <w:tblLook w:val="04A0" w:firstRow="1" w:lastRow="0" w:firstColumn="1" w:lastColumn="0" w:noHBand="0" w:noVBand="1"/>
      </w:tblPr>
      <w:tblGrid>
        <w:gridCol w:w="1837"/>
        <w:gridCol w:w="2140"/>
        <w:gridCol w:w="2322"/>
        <w:gridCol w:w="1918"/>
        <w:gridCol w:w="2126"/>
      </w:tblGrid>
      <w:tr w:rsidR="00E54491" w14:paraId="56FC45D9" w14:textId="77777777" w:rsidTr="00E54491"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DEC51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Дата/предмет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FBEF5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DAD8C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ребенка)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7A6F4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проверки</w:t>
            </w:r>
          </w:p>
          <w:p w14:paraId="21DCC957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(домашнее задание)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4DB42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 предоставления заданий для проверки</w:t>
            </w:r>
          </w:p>
        </w:tc>
      </w:tr>
      <w:tr w:rsidR="00E54491" w14:paraId="60CDA6A9" w14:textId="77777777" w:rsidTr="00E54491">
        <w:trPr>
          <w:trHeight w:val="1765"/>
        </w:trPr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06BA0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14:paraId="3BFDB224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7E0D4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 «Гражданские войны в Риме»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8DF02" w14:textId="77777777" w:rsidR="00E54491" w:rsidRDefault="00E54491" w:rsidP="00E544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Поработать с п.50-53</w:t>
            </w:r>
          </w:p>
          <w:p w14:paraId="27404032" w14:textId="77777777" w:rsidR="00E54491" w:rsidRDefault="00E54491" w:rsidP="00E54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B8A4A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 по теме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527B3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14:paraId="2D70F0AB" w14:textId="77777777" w:rsidR="00E54491" w:rsidRDefault="00E54491" w:rsidP="00E5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или соцсети</w:t>
            </w:r>
          </w:p>
        </w:tc>
      </w:tr>
    </w:tbl>
    <w:p w14:paraId="36CE8656" w14:textId="77777777" w:rsidR="00E54491" w:rsidRDefault="00E54491" w:rsidP="00E5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0191781" w14:textId="77777777" w:rsidR="00E54491" w:rsidRDefault="00E54491" w:rsidP="00E5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860143E" w14:textId="77777777" w:rsidR="00E54491" w:rsidRDefault="00E54491" w:rsidP="00E54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C3E0C41" w14:textId="77777777" w:rsidR="00E54491" w:rsidRDefault="00E54491" w:rsidP="00E54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65FDF3A" w14:textId="77777777" w:rsidR="00E54491" w:rsidRDefault="00E54491" w:rsidP="00E54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1E9A08E" w14:textId="1368CBD1" w:rsidR="00E54491" w:rsidRPr="00E54491" w:rsidRDefault="00E54491" w:rsidP="00E54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ГРАЖДАНСКИЕ ВОЙНЫ В РИМЕ. 5 КЛАСС</w:t>
      </w:r>
    </w:p>
    <w:p w14:paraId="4AC11DD5" w14:textId="77777777" w:rsidR="00E54491" w:rsidRPr="00E54491" w:rsidRDefault="00E54491" w:rsidP="00E5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 Тиберий </w:t>
      </w:r>
      <w:proofErr w:type="spellStart"/>
      <w:r w:rsidRPr="00E544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Гракх</w:t>
      </w:r>
      <w:proofErr w:type="spellEnd"/>
      <w:r w:rsidRPr="00E544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занимал должность</w:t>
      </w:r>
    </w:p>
    <w:p w14:paraId="6DA261B2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lang w:eastAsia="ru-RU"/>
        </w:rPr>
        <w:t>а) консула</w:t>
      </w:r>
    </w:p>
    <w:p w14:paraId="098AEA65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lang w:eastAsia="ru-RU"/>
        </w:rPr>
        <w:t>б) народного трибуна</w:t>
      </w:r>
    </w:p>
    <w:p w14:paraId="314EDA91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lang w:eastAsia="ru-RU"/>
        </w:rPr>
        <w:t>в) сенатора</w:t>
      </w:r>
    </w:p>
    <w:p w14:paraId="3923B728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364223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lang w:eastAsia="ru-RU"/>
        </w:rPr>
        <w:t xml:space="preserve">1. Тиберий </w:t>
      </w:r>
      <w:proofErr w:type="spellStart"/>
      <w:r w:rsidRPr="00E54491">
        <w:rPr>
          <w:rFonts w:ascii="Times New Roman" w:eastAsia="Times New Roman" w:hAnsi="Times New Roman" w:cs="Times New Roman"/>
          <w:color w:val="000000"/>
          <w:lang w:eastAsia="ru-RU"/>
        </w:rPr>
        <w:t>Гракх</w:t>
      </w:r>
      <w:proofErr w:type="spellEnd"/>
    </w:p>
    <w:p w14:paraId="7E9412E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lang w:eastAsia="ru-RU"/>
        </w:rPr>
        <w:t>а) принадлежал к патрицианскому роду</w:t>
      </w:r>
    </w:p>
    <w:p w14:paraId="11A7029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lang w:eastAsia="ru-RU"/>
        </w:rPr>
        <w:t>б) принадлежал к плебейскому роду</w:t>
      </w:r>
    </w:p>
    <w:p w14:paraId="4F1C05E5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lang w:eastAsia="ru-RU"/>
        </w:rPr>
        <w:t>в) принадлежал к знатному роду из римской провинции</w:t>
      </w:r>
    </w:p>
    <w:p w14:paraId="011AF943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По закону Тиберия </w:t>
      </w:r>
      <w:proofErr w:type="spellStart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Гракха</w:t>
      </w:r>
      <w:proofErr w:type="spellEnd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землю, полученную крестьянами:(2 варианта ответа)</w:t>
      </w:r>
    </w:p>
    <w:p w14:paraId="02D9355E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можно было продавать;</w:t>
      </w:r>
    </w:p>
    <w:p w14:paraId="61E10933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запрещалось продавать;</w:t>
      </w:r>
    </w:p>
    <w:p w14:paraId="112ADBC2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земля на вечно оставалась у крестьянина.</w:t>
      </w:r>
    </w:p>
    <w:p w14:paraId="343D4DC3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Брут</w:t>
      </w:r>
      <w:proofErr w:type="gramStart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это</w:t>
      </w:r>
      <w:proofErr w:type="gramEnd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(2 варианта ответа)</w:t>
      </w:r>
    </w:p>
    <w:p w14:paraId="2EDCF2BB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личный телохранитель Цезаря;</w:t>
      </w:r>
    </w:p>
    <w:p w14:paraId="6D58AEF2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один из убийц Цезаря;</w:t>
      </w:r>
    </w:p>
    <w:p w14:paraId="7E3C70E6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сторонник республики в Риме.</w:t>
      </w:r>
    </w:p>
    <w:p w14:paraId="6FC4127A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05B3F4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Сенат начал тайно бороться с Тиберием. Сенаторы обвинили его в том, что:</w:t>
      </w:r>
    </w:p>
    <w:p w14:paraId="05D56532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он хочет стать самым богатым землевладельцем;</w:t>
      </w:r>
    </w:p>
    <w:p w14:paraId="6697E290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он хочет стать царём;</w:t>
      </w:r>
    </w:p>
    <w:p w14:paraId="6BDB9F60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он хочет распустить Сенат.</w:t>
      </w:r>
    </w:p>
    <w:p w14:paraId="637E29BF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Гладиаторы после бегства из школы укрылись:</w:t>
      </w:r>
    </w:p>
    <w:p w14:paraId="7A147899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 горе Везувий;</w:t>
      </w:r>
    </w:p>
    <w:p w14:paraId="7E637B37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соседнем винограднике;</w:t>
      </w:r>
    </w:p>
    <w:p w14:paraId="497AF413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в самом городе </w:t>
      </w:r>
      <w:proofErr w:type="spellStart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Капуя</w:t>
      </w:r>
      <w:proofErr w:type="spellEnd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0CF269E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D66796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Последняя битва восставших с римским войском произошла в:</w:t>
      </w:r>
    </w:p>
    <w:p w14:paraId="1E50D211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70 году до нашей эры; в) 72 году до нашей эры</w:t>
      </w:r>
    </w:p>
    <w:p w14:paraId="1D979139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71 году до нашей эры;</w:t>
      </w:r>
    </w:p>
    <w:p w14:paraId="5AAAF047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Народное собрание избрало народным трибуном Тиберия </w:t>
      </w:r>
      <w:proofErr w:type="spellStart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Гракха</w:t>
      </w:r>
      <w:proofErr w:type="spellEnd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на:</w:t>
      </w:r>
    </w:p>
    <w:p w14:paraId="6AD0B2F3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133 год до нашей эры;</w:t>
      </w:r>
    </w:p>
    <w:p w14:paraId="636E0857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б) 134 год до нашей эры;</w:t>
      </w:r>
    </w:p>
    <w:p w14:paraId="0F42D962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135 год до нашей эры.</w:t>
      </w:r>
    </w:p>
    <w:p w14:paraId="129A4E09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B0630C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Спартак происходил из племени:</w:t>
      </w:r>
    </w:p>
    <w:p w14:paraId="3DD48A8B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галлов;</w:t>
      </w:r>
    </w:p>
    <w:p w14:paraId="1DD3BF67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парфян;</w:t>
      </w:r>
    </w:p>
    <w:p w14:paraId="5F62A224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фракийцев.</w:t>
      </w:r>
    </w:p>
    <w:p w14:paraId="65F3231B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Красс – это:</w:t>
      </w:r>
    </w:p>
    <w:p w14:paraId="3B96AF75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командующий армией Рима;</w:t>
      </w:r>
    </w:p>
    <w:p w14:paraId="1ED5DD85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заместитель Спартака;</w:t>
      </w:r>
    </w:p>
    <w:p w14:paraId="0D9FEBC5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начальник конницы Спартака.</w:t>
      </w:r>
    </w:p>
    <w:p w14:paraId="4B249DB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Помпей, пришедший на помощь Крассу, вёл свои войска:</w:t>
      </w:r>
    </w:p>
    <w:p w14:paraId="56C425D7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из Испании;</w:t>
      </w:r>
    </w:p>
    <w:p w14:paraId="3DEC7C34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 Балканского полуострова;</w:t>
      </w:r>
    </w:p>
    <w:p w14:paraId="34659B3A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из Северной Африки.</w:t>
      </w:r>
    </w:p>
    <w:p w14:paraId="3900CCB9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Добился избрания консулом, стал наместником провинции Галлия, требовал бесплатной раздачи беднякам хлеба:</w:t>
      </w:r>
    </w:p>
    <w:p w14:paraId="6EBAA813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Красс; в) Помпей.</w:t>
      </w:r>
    </w:p>
    <w:p w14:paraId="09CEDD10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Цезарь;</w:t>
      </w:r>
    </w:p>
    <w:p w14:paraId="6003618A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Цезарь двинулся с войсками на Рим в:</w:t>
      </w:r>
    </w:p>
    <w:p w14:paraId="7CC1C3D8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49 году до нашей эры; в) 51 году до нашей эры.</w:t>
      </w:r>
    </w:p>
    <w:p w14:paraId="30833812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50 году до нашей эры;</w:t>
      </w:r>
    </w:p>
    <w:p w14:paraId="350AD518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Цезарь был убит в:</w:t>
      </w:r>
    </w:p>
    <w:p w14:paraId="7B9DC94A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44 году до нашей эры; в) 46 году до нашей эры.</w:t>
      </w:r>
    </w:p>
    <w:p w14:paraId="6F401856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45 году до нашей эры;</w:t>
      </w:r>
    </w:p>
    <w:p w14:paraId="08F29035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Войны внутри одной страны между сторонниками Цезаря и Помпея – это:</w:t>
      </w:r>
    </w:p>
    <w:p w14:paraId="5C93098F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захватнические войны;</w:t>
      </w:r>
    </w:p>
    <w:p w14:paraId="0FE297A8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гражданские войны;</w:t>
      </w:r>
    </w:p>
    <w:p w14:paraId="02E0C04E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оборонительные войны.</w:t>
      </w:r>
    </w:p>
    <w:p w14:paraId="033E33A0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Цезарь стал носить звание император, что по-латински означало:</w:t>
      </w:r>
    </w:p>
    <w:p w14:paraId="044F38F4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повелитель;</w:t>
      </w:r>
    </w:p>
    <w:p w14:paraId="6E48991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единственный;</w:t>
      </w:r>
    </w:p>
    <w:p w14:paraId="7226D3C0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царь.</w:t>
      </w:r>
    </w:p>
    <w:p w14:paraId="5696543A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После бегства из Рима сторонники республики сосредоточили свои силы:</w:t>
      </w:r>
    </w:p>
    <w:p w14:paraId="602A0910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 Македонии;</w:t>
      </w:r>
    </w:p>
    <w:p w14:paraId="47AA9C67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южнее Рима;</w:t>
      </w:r>
    </w:p>
    <w:p w14:paraId="773F0357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 Северной Африке.</w:t>
      </w:r>
    </w:p>
    <w:p w14:paraId="47701E56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489B4A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В Македонии около города </w:t>
      </w:r>
      <w:proofErr w:type="spellStart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Филлипы</w:t>
      </w:r>
      <w:proofErr w:type="spellEnd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состоялось сражение сторонников и противников республики. Оно закончилось:</w:t>
      </w:r>
    </w:p>
    <w:p w14:paraId="037A3BC1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победой республиканцев;</w:t>
      </w:r>
    </w:p>
    <w:p w14:paraId="035314B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победой сторонников монархии;</w:t>
      </w:r>
    </w:p>
    <w:p w14:paraId="254F3DE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явной победы не одержала ни одна сторона. Впереди была решающая битва.</w:t>
      </w:r>
    </w:p>
    <w:p w14:paraId="6C076777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Решающая битва между Антонием и Октавианом произошла на море в:</w:t>
      </w:r>
    </w:p>
    <w:p w14:paraId="7319442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33 году до нашей эры;</w:t>
      </w:r>
    </w:p>
    <w:p w14:paraId="2B596D9B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32 году до нашей эры;</w:t>
      </w:r>
    </w:p>
    <w:p w14:paraId="20CEA582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31 году до нашей эры.</w:t>
      </w:r>
    </w:p>
    <w:p w14:paraId="32B029AB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Октавиан Август правил Римской империей:</w:t>
      </w:r>
    </w:p>
    <w:p w14:paraId="2B3B5CD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 30 года до нашей эры до 14 года нашей эры;</w:t>
      </w:r>
    </w:p>
    <w:p w14:paraId="1F6658AA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 14 года до нашей эры до 30 года нашей эры;</w:t>
      </w:r>
    </w:p>
    <w:p w14:paraId="34642516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 20 года до нашей эры до 14 года нашей эры.</w:t>
      </w:r>
    </w:p>
    <w:p w14:paraId="00EF80BB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Антоний и Октавиан – это:</w:t>
      </w:r>
    </w:p>
    <w:p w14:paraId="7F2A4133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сторонники монархии в Риме;</w:t>
      </w:r>
    </w:p>
    <w:p w14:paraId="1314355F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сторонники республики;</w:t>
      </w:r>
    </w:p>
    <w:p w14:paraId="0950357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миротворцы, примеряющие обе борющиеся стороны.</w:t>
      </w:r>
    </w:p>
    <w:p w14:paraId="6520A3D2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Победители разделили между собой управление Римским государством. Антоний управлял:</w:t>
      </w:r>
    </w:p>
    <w:p w14:paraId="30399DF6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западной частью государства;</w:t>
      </w:r>
    </w:p>
    <w:p w14:paraId="2D6DA4B6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восточными провинциями;</w:t>
      </w:r>
    </w:p>
    <w:p w14:paraId="62549263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одной Грецией.</w:t>
      </w:r>
    </w:p>
    <w:p w14:paraId="6180C99D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 Земельный закон </w:t>
      </w:r>
      <w:proofErr w:type="spellStart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Теберия</w:t>
      </w:r>
      <w:proofErr w:type="spellEnd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Гракха</w:t>
      </w:r>
      <w:proofErr w:type="spellEnd"/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был принят:</w:t>
      </w:r>
    </w:p>
    <w:p w14:paraId="24C36A39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а) на народном собрании; б) Сенатом</w:t>
      </w:r>
    </w:p>
    <w:p w14:paraId="77CECC8B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При Октавиане Августе в Риме существовало:</w:t>
      </w:r>
    </w:p>
    <w:p w14:paraId="5389E768" w14:textId="77777777" w:rsidR="00E54491" w:rsidRPr="00E54491" w:rsidRDefault="00E54491" w:rsidP="00E5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4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республика; б) империя.</w:t>
      </w:r>
    </w:p>
    <w:p w14:paraId="0EB6B27A" w14:textId="77777777" w:rsidR="00E54491" w:rsidRDefault="00E54491"/>
    <w:sectPr w:rsidR="00E54491" w:rsidSect="00E544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F125D"/>
    <w:multiLevelType w:val="hybridMultilevel"/>
    <w:tmpl w:val="5F98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BD"/>
    <w:rsid w:val="00143CE9"/>
    <w:rsid w:val="001939D5"/>
    <w:rsid w:val="003506D1"/>
    <w:rsid w:val="00CF05BD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D5F5"/>
  <w15:chartTrackingRefBased/>
  <w15:docId w15:val="{2C696CE2-F950-455D-A66A-675C25C7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E9"/>
    <w:pPr>
      <w:ind w:left="720"/>
      <w:contextualSpacing/>
    </w:pPr>
  </w:style>
  <w:style w:type="table" w:styleId="a4">
    <w:name w:val="Table Grid"/>
    <w:basedOn w:val="a1"/>
    <w:uiPriority w:val="59"/>
    <w:rsid w:val="00143C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050D-6B5C-45ED-90E8-C0A8C5EE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Чаркина</dc:creator>
  <cp:keywords/>
  <dc:description/>
  <cp:lastModifiedBy>Наталья Чаркина</cp:lastModifiedBy>
  <cp:revision>3</cp:revision>
  <cp:lastPrinted>2020-05-06T14:18:00Z</cp:lastPrinted>
  <dcterms:created xsi:type="dcterms:W3CDTF">2020-04-24T15:17:00Z</dcterms:created>
  <dcterms:modified xsi:type="dcterms:W3CDTF">2020-05-06T14:19:00Z</dcterms:modified>
</cp:coreProperties>
</file>